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C" w:rsidRDefault="00756FBC" w:rsidP="0075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9226887"/>
      <w:bookmarkStart w:id="1" w:name="_Hlk155261505"/>
    </w:p>
    <w:p w:rsidR="00B43B61" w:rsidRPr="00A63242" w:rsidRDefault="00B43B61" w:rsidP="0075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</w:p>
    <w:p w:rsidR="00B43B61" w:rsidRPr="00A63242" w:rsidRDefault="00B43B61" w:rsidP="0075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43B61" w:rsidRPr="00A63242" w:rsidRDefault="00B43B61" w:rsidP="0075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АНТРАЦИТОВСКИЙ МУНИЦИПАЛЬНЫЙ ОКРУГ</w:t>
      </w:r>
    </w:p>
    <w:p w:rsidR="00B43B61" w:rsidRPr="00A63242" w:rsidRDefault="00B43B61" w:rsidP="0075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B43B61" w:rsidRPr="00A63242" w:rsidRDefault="00B43B61" w:rsidP="0075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B61" w:rsidRDefault="00B43B61" w:rsidP="00756FBC">
      <w:pPr>
        <w:keepNext/>
        <w:widowControl w:val="0"/>
        <w:numPr>
          <w:ilvl w:val="2"/>
          <w:numId w:val="29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A63242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631AB1" w:rsidRPr="00631AB1" w:rsidRDefault="00631AB1" w:rsidP="00756FBC">
      <w:pPr>
        <w:keepNext/>
        <w:widowControl w:val="0"/>
        <w:numPr>
          <w:ilvl w:val="0"/>
          <w:numId w:val="29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3B61" w:rsidRPr="00A63242" w:rsidRDefault="00F43D56" w:rsidP="00756FB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19 марта </w:t>
      </w:r>
      <w:r w:rsidR="00B43B61" w:rsidRPr="00A63242">
        <w:rPr>
          <w:rFonts w:ascii="Times New Roman" w:hAnsi="Times New Roman" w:cs="Times New Roman"/>
          <w:sz w:val="28"/>
          <w:szCs w:val="28"/>
          <w:lang w:eastAsia="ar-SA"/>
        </w:rPr>
        <w:t xml:space="preserve">2024 </w:t>
      </w:r>
      <w:r w:rsidR="00B43B61" w:rsidRPr="00A6324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г.          </w:t>
      </w:r>
      <w:r w:rsidR="00B43B61" w:rsidRPr="00A6324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B43B61" w:rsidRPr="00A6324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</w:t>
      </w:r>
      <w:r w:rsidR="00B43B61" w:rsidRPr="00A632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43B61" w:rsidRPr="00A6324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</w:t>
      </w:r>
      <w:r w:rsidR="00B43B61" w:rsidRPr="00A6324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49</w:t>
      </w:r>
    </w:p>
    <w:p w:rsidR="00B43B61" w:rsidRPr="00A63242" w:rsidRDefault="00B43B61" w:rsidP="00756FB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A63242">
        <w:rPr>
          <w:rFonts w:ascii="Times New Roman" w:hAnsi="Times New Roman" w:cs="Times New Roman"/>
          <w:sz w:val="28"/>
          <w:szCs w:val="28"/>
          <w:lang w:val="uk-UA" w:eastAsia="ar-SA"/>
        </w:rPr>
        <w:t>г. Антрацит</w:t>
      </w:r>
    </w:p>
    <w:p w:rsidR="007E201C" w:rsidRDefault="007E201C" w:rsidP="0075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FBC" w:rsidRPr="00A63242" w:rsidRDefault="00756FBC" w:rsidP="0075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D5B" w:rsidRPr="00A63242" w:rsidRDefault="008F1D5B" w:rsidP="00756F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 w:rsidR="00490B68"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150E5"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Администрации муниципального округа муниципальное образование</w:t>
      </w:r>
      <w:r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6714D"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Антрацитовский</w:t>
      </w:r>
      <w:proofErr w:type="spellEnd"/>
      <w:r w:rsidR="00B6714D"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муниципальный округ Луганской Народной Республики</w:t>
      </w:r>
    </w:p>
    <w:p w:rsidR="008F1D5B" w:rsidRPr="00A63242" w:rsidRDefault="008F1D5B" w:rsidP="00756FB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1D43" w:rsidRPr="00631AB1" w:rsidRDefault="008F1D5B" w:rsidP="00756FBC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E238FE" w:rsidRPr="00A63242">
        <w:rPr>
          <w:rFonts w:ascii="Times New Roman" w:hAnsi="Times New Roman" w:cs="Times New Roman"/>
          <w:sz w:val="28"/>
          <w:szCs w:val="28"/>
        </w:rPr>
        <w:t xml:space="preserve"> пунктом 15 статьи 13 </w:t>
      </w:r>
      <w:r w:rsidR="00E238FE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27.07.2010 № 210-ФЗ </w:t>
      </w:r>
      <w:r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«Об  организации предоставления государственных и муниципальных услуг», на основании постановления Правительства Российской Федерации от  16.05.2011 № 373 «О разработке и утверждении административных регламентов осуществления государственного контроля (надзора) и  административных регламентов предоставления г</w:t>
      </w:r>
      <w:r w:rsidR="005B3C22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осударственных услуг»</w:t>
      </w:r>
      <w:r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3321" w:rsidRPr="00A63242">
        <w:rPr>
          <w:rFonts w:ascii="Times New Roman" w:hAnsi="Times New Roman" w:cs="Times New Roman"/>
          <w:sz w:val="28"/>
          <w:szCs w:val="28"/>
        </w:rPr>
        <w:t>руководствуясь</w:t>
      </w:r>
      <w:r w:rsidR="00E238FE" w:rsidRPr="00A63242">
        <w:rPr>
          <w:rFonts w:ascii="Times New Roman" w:hAnsi="Times New Roman" w:cs="Times New Roman"/>
          <w:sz w:val="28"/>
          <w:szCs w:val="28"/>
        </w:rPr>
        <w:t xml:space="preserve">  </w:t>
      </w:r>
      <w:r w:rsidRPr="00A63242">
        <w:rPr>
          <w:rFonts w:ascii="Times New Roman" w:hAnsi="Times New Roman" w:cs="Times New Roman"/>
          <w:sz w:val="28"/>
          <w:szCs w:val="28"/>
        </w:rPr>
        <w:t xml:space="preserve">статьей 6, пунктом 1.65 части 1 статьи </w:t>
      </w:r>
      <w:r w:rsidR="00490B68" w:rsidRPr="00A63242">
        <w:rPr>
          <w:rFonts w:ascii="Times New Roman" w:hAnsi="Times New Roman" w:cs="Times New Roman"/>
          <w:sz w:val="28"/>
          <w:szCs w:val="28"/>
        </w:rPr>
        <w:t>35 Устава</w:t>
      </w:r>
      <w:r w:rsidRPr="00A632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71466" w:rsidRPr="00A63242">
        <w:rPr>
          <w:rFonts w:ascii="Times New Roman" w:hAnsi="Times New Roman" w:cs="Times New Roman"/>
          <w:sz w:val="28"/>
          <w:szCs w:val="28"/>
        </w:rPr>
        <w:t>Антрацитовский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Республики, </w:t>
      </w:r>
      <w:r w:rsidR="00671466" w:rsidRPr="00A63242">
        <w:rPr>
          <w:rFonts w:ascii="Times New Roman" w:hAnsi="Times New Roman" w:cs="Times New Roman"/>
          <w:sz w:val="28"/>
          <w:szCs w:val="28"/>
        </w:rPr>
        <w:t xml:space="preserve">подпунктом 9) пункта 4.7 раздела 4 </w:t>
      </w:r>
      <w:r w:rsidR="00E238FE" w:rsidRPr="00A63242">
        <w:rPr>
          <w:rFonts w:ascii="Times New Roman" w:hAnsi="Times New Roman" w:cs="Times New Roman"/>
          <w:sz w:val="28"/>
          <w:szCs w:val="28"/>
        </w:rPr>
        <w:t xml:space="preserve">Положения об Администрации  </w:t>
      </w:r>
      <w:r w:rsidR="00B8278F" w:rsidRPr="00A63242">
        <w:rPr>
          <w:rFonts w:ascii="Times New Roman" w:hAnsi="Times New Roman" w:cs="Times New Roman"/>
          <w:sz w:val="28"/>
          <w:szCs w:val="28"/>
        </w:rPr>
        <w:t>муниципального</w:t>
      </w:r>
      <w:r w:rsidR="00E238FE" w:rsidRPr="00A63242">
        <w:rPr>
          <w:rFonts w:ascii="Times New Roman" w:hAnsi="Times New Roman" w:cs="Times New Roman"/>
          <w:sz w:val="28"/>
          <w:szCs w:val="28"/>
        </w:rPr>
        <w:t xml:space="preserve"> округа муниципальное образование </w:t>
      </w:r>
      <w:proofErr w:type="spellStart"/>
      <w:r w:rsidR="00B8278F" w:rsidRPr="00A63242">
        <w:rPr>
          <w:rFonts w:ascii="Times New Roman" w:hAnsi="Times New Roman" w:cs="Times New Roman"/>
          <w:sz w:val="28"/>
          <w:szCs w:val="28"/>
        </w:rPr>
        <w:t>Антрацитовский</w:t>
      </w:r>
      <w:proofErr w:type="spellEnd"/>
      <w:r w:rsidR="00B8278F" w:rsidRPr="00A63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78F" w:rsidRPr="00A63242">
        <w:rPr>
          <w:rFonts w:ascii="Times New Roman" w:hAnsi="Times New Roman" w:cs="Times New Roman"/>
          <w:sz w:val="28"/>
          <w:szCs w:val="28"/>
        </w:rPr>
        <w:t>муницпипальный</w:t>
      </w:r>
      <w:proofErr w:type="spellEnd"/>
      <w:r w:rsidR="00B8278F" w:rsidRPr="00A6324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238FE" w:rsidRPr="00A63242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Республики, утвержденного ре</w:t>
      </w:r>
      <w:r w:rsidR="00CA66B4" w:rsidRPr="00A63242">
        <w:rPr>
          <w:rFonts w:ascii="Times New Roman" w:hAnsi="Times New Roman" w:cs="Times New Roman"/>
          <w:sz w:val="28"/>
          <w:szCs w:val="28"/>
        </w:rPr>
        <w:t>шением</w:t>
      </w:r>
      <w:r w:rsidR="00E238FE" w:rsidRPr="00A6324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A66B4" w:rsidRPr="00A63242">
        <w:rPr>
          <w:rFonts w:ascii="Times New Roman" w:hAnsi="Times New Roman" w:cs="Times New Roman"/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="00CA66B4" w:rsidRPr="00A63242">
        <w:rPr>
          <w:rFonts w:ascii="Times New Roman" w:hAnsi="Times New Roman" w:cs="Times New Roman"/>
          <w:sz w:val="28"/>
          <w:szCs w:val="28"/>
        </w:rPr>
        <w:t>Антрацитовский</w:t>
      </w:r>
      <w:proofErr w:type="spellEnd"/>
      <w:r w:rsidR="00CA66B4" w:rsidRPr="00A63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6B4" w:rsidRPr="00A63242">
        <w:rPr>
          <w:rFonts w:ascii="Times New Roman" w:hAnsi="Times New Roman" w:cs="Times New Roman"/>
          <w:sz w:val="28"/>
          <w:szCs w:val="28"/>
        </w:rPr>
        <w:t>муницпипальный</w:t>
      </w:r>
      <w:proofErr w:type="spellEnd"/>
      <w:r w:rsidR="00CA66B4" w:rsidRPr="00A63242">
        <w:rPr>
          <w:rFonts w:ascii="Times New Roman" w:hAnsi="Times New Roman" w:cs="Times New Roman"/>
          <w:sz w:val="28"/>
          <w:szCs w:val="28"/>
        </w:rPr>
        <w:t xml:space="preserve"> округ Луганской Народной Республики </w:t>
      </w:r>
      <w:r w:rsidR="005A3A36" w:rsidRPr="00A63242">
        <w:rPr>
          <w:rFonts w:ascii="Times New Roman" w:hAnsi="Times New Roman" w:cs="Times New Roman"/>
          <w:sz w:val="28"/>
          <w:szCs w:val="28"/>
        </w:rPr>
        <w:t>от 02</w:t>
      </w:r>
      <w:r w:rsidR="00E238FE" w:rsidRPr="00A63242">
        <w:rPr>
          <w:rFonts w:ascii="Times New Roman" w:hAnsi="Times New Roman" w:cs="Times New Roman"/>
          <w:sz w:val="28"/>
          <w:szCs w:val="28"/>
        </w:rPr>
        <w:t xml:space="preserve">.11.2023 № 3, </w:t>
      </w:r>
      <w:r w:rsidR="00081D43" w:rsidRPr="00A6324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</w:t>
      </w:r>
      <w:r w:rsidR="0094495F" w:rsidRPr="00A6324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94495F" w:rsidRPr="00A63242">
        <w:rPr>
          <w:rFonts w:ascii="Times New Roman" w:hAnsi="Times New Roman" w:cs="Times New Roman"/>
          <w:sz w:val="28"/>
          <w:szCs w:val="28"/>
        </w:rPr>
        <w:t>Антрацитовский</w:t>
      </w:r>
      <w:proofErr w:type="spellEnd"/>
      <w:r w:rsidR="0094495F" w:rsidRPr="00A63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95F" w:rsidRPr="00A63242">
        <w:rPr>
          <w:rFonts w:ascii="Times New Roman" w:hAnsi="Times New Roman" w:cs="Times New Roman"/>
          <w:sz w:val="28"/>
          <w:szCs w:val="28"/>
        </w:rPr>
        <w:t>муницпипальный</w:t>
      </w:r>
      <w:proofErr w:type="spellEnd"/>
      <w:r w:rsidR="0094495F" w:rsidRPr="00A63242">
        <w:rPr>
          <w:rFonts w:ascii="Times New Roman" w:hAnsi="Times New Roman" w:cs="Times New Roman"/>
          <w:sz w:val="28"/>
          <w:szCs w:val="28"/>
        </w:rPr>
        <w:t xml:space="preserve"> округ Луганской Народной Республики постановляет:</w:t>
      </w:r>
    </w:p>
    <w:p w:rsidR="008F1D5B" w:rsidRPr="00A63242" w:rsidRDefault="008F1D5B" w:rsidP="0075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прилагаемые:</w:t>
      </w:r>
    </w:p>
    <w:p w:rsidR="008F1D5B" w:rsidRPr="00A63242" w:rsidRDefault="008F1D5B" w:rsidP="0075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1.1. Порядок разработки и утверждения административных регламентов предоставления муниципальных услуг</w:t>
      </w:r>
      <w:r w:rsidR="00490B68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1E2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Администрации муниципального округа муниципальное образование</w:t>
      </w:r>
      <w:r w:rsidR="00490B68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495F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="00490B68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1E2" w:rsidRPr="00A63242" w:rsidRDefault="008F1D5B" w:rsidP="0075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1.2. Порядок проведения экспертизы проектов административных регламентов предоставления муниципальных услуг</w:t>
      </w:r>
      <w:r w:rsidR="00126FB1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1E2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муниципального округа муниципальное образование </w:t>
      </w:r>
      <w:proofErr w:type="spellStart"/>
      <w:r w:rsidR="00E821E2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="00E821E2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Республики.</w:t>
      </w:r>
    </w:p>
    <w:p w:rsidR="008F1D5B" w:rsidRPr="00A63242" w:rsidRDefault="008F1D5B" w:rsidP="0075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490B68" w:rsidRPr="00A63242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490B68" w:rsidRPr="00A6324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90B68" w:rsidRPr="00A63242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D544C8" w:rsidRPr="00A63242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="00490B68" w:rsidRPr="00A63242">
        <w:rPr>
          <w:rFonts w:ascii="Times New Roman" w:eastAsia="Times New Roman" w:hAnsi="Times New Roman" w:cs="Times New Roman"/>
          <w:sz w:val="28"/>
          <w:szCs w:val="28"/>
        </w:rPr>
        <w:t>опубликованию</w:t>
      </w:r>
      <w:r w:rsidR="002320F5" w:rsidRPr="00A63242">
        <w:rPr>
          <w:rFonts w:ascii="Times New Roman" w:hAnsi="Times New Roman" w:cs="Times New Roman"/>
          <w:sz w:val="28"/>
          <w:szCs w:val="28"/>
        </w:rPr>
        <w:t>.</w:t>
      </w:r>
    </w:p>
    <w:p w:rsidR="00490B68" w:rsidRDefault="008F1D5B" w:rsidP="0075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320F5" w:rsidRPr="00A63242">
        <w:rPr>
          <w:rFonts w:ascii="Times New Roman" w:hAnsi="Times New Roman" w:cs="Times New Roman"/>
          <w:sz w:val="28"/>
          <w:szCs w:val="28"/>
        </w:rPr>
        <w:t> </w:t>
      </w:r>
      <w:r w:rsidR="00490B68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756FBC" w:rsidRPr="00A63242" w:rsidRDefault="00756FBC" w:rsidP="0075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D5B" w:rsidRPr="00A63242" w:rsidRDefault="00490B68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4. </w:t>
      </w:r>
      <w:r w:rsidR="008F1D5B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</w:t>
      </w:r>
      <w:r w:rsidR="002B76FC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лнением постановления оставляю за собой.</w:t>
      </w:r>
    </w:p>
    <w:p w:rsidR="00B632B9" w:rsidRPr="00A63242" w:rsidRDefault="00B632B9" w:rsidP="00756FBC">
      <w:pPr>
        <w:pStyle w:val="a6"/>
        <w:tabs>
          <w:tab w:val="left" w:pos="7513"/>
        </w:tabs>
        <w:spacing w:line="240" w:lineRule="auto"/>
        <w:ind w:firstLine="0"/>
        <w:rPr>
          <w:szCs w:val="28"/>
        </w:rPr>
      </w:pPr>
    </w:p>
    <w:p w:rsidR="00490B68" w:rsidRPr="00A63242" w:rsidRDefault="00490B68" w:rsidP="00756FBC">
      <w:pPr>
        <w:pStyle w:val="a6"/>
        <w:tabs>
          <w:tab w:val="left" w:pos="7513"/>
        </w:tabs>
        <w:spacing w:line="240" w:lineRule="auto"/>
        <w:ind w:firstLine="0"/>
        <w:rPr>
          <w:szCs w:val="28"/>
        </w:rPr>
      </w:pPr>
    </w:p>
    <w:p w:rsidR="00B632B9" w:rsidRPr="00A63242" w:rsidRDefault="00B632B9" w:rsidP="00756FBC">
      <w:pPr>
        <w:pStyle w:val="a6"/>
        <w:tabs>
          <w:tab w:val="left" w:pos="7513"/>
        </w:tabs>
        <w:spacing w:line="240" w:lineRule="auto"/>
        <w:ind w:firstLine="0"/>
        <w:rPr>
          <w:szCs w:val="28"/>
        </w:rPr>
      </w:pPr>
      <w:r w:rsidRPr="00A63242">
        <w:rPr>
          <w:szCs w:val="28"/>
        </w:rPr>
        <w:t xml:space="preserve">Глава муниципального округа </w:t>
      </w:r>
    </w:p>
    <w:p w:rsidR="00B632B9" w:rsidRPr="00A63242" w:rsidRDefault="00B632B9" w:rsidP="00756FBC">
      <w:pPr>
        <w:pStyle w:val="a6"/>
        <w:tabs>
          <w:tab w:val="left" w:pos="7513"/>
        </w:tabs>
        <w:spacing w:line="240" w:lineRule="auto"/>
        <w:ind w:firstLine="0"/>
        <w:rPr>
          <w:szCs w:val="28"/>
        </w:rPr>
      </w:pPr>
      <w:r w:rsidRPr="00A63242">
        <w:rPr>
          <w:szCs w:val="28"/>
        </w:rPr>
        <w:t xml:space="preserve">муниципальное образование </w:t>
      </w:r>
    </w:p>
    <w:p w:rsidR="00B632B9" w:rsidRPr="00A63242" w:rsidRDefault="004C6AFE" w:rsidP="00756FBC">
      <w:pPr>
        <w:pStyle w:val="a6"/>
        <w:tabs>
          <w:tab w:val="left" w:pos="7513"/>
        </w:tabs>
        <w:spacing w:line="240" w:lineRule="auto"/>
        <w:ind w:firstLine="0"/>
        <w:rPr>
          <w:szCs w:val="28"/>
        </w:rPr>
      </w:pPr>
      <w:proofErr w:type="spellStart"/>
      <w:r w:rsidRPr="00A63242">
        <w:rPr>
          <w:szCs w:val="28"/>
        </w:rPr>
        <w:t>Антрацитовский</w:t>
      </w:r>
      <w:proofErr w:type="spellEnd"/>
      <w:r w:rsidR="00B632B9" w:rsidRPr="00A63242">
        <w:rPr>
          <w:szCs w:val="28"/>
        </w:rPr>
        <w:t xml:space="preserve"> муниципальный округ </w:t>
      </w:r>
    </w:p>
    <w:p w:rsidR="00B632B9" w:rsidRPr="00A63242" w:rsidRDefault="00B632B9" w:rsidP="00756FBC">
      <w:pPr>
        <w:pStyle w:val="a6"/>
        <w:tabs>
          <w:tab w:val="left" w:pos="7513"/>
        </w:tabs>
        <w:spacing w:line="240" w:lineRule="auto"/>
        <w:ind w:firstLine="0"/>
        <w:rPr>
          <w:szCs w:val="28"/>
        </w:rPr>
      </w:pPr>
      <w:r w:rsidRPr="00A63242">
        <w:rPr>
          <w:szCs w:val="28"/>
        </w:rPr>
        <w:t xml:space="preserve">Луганской Народной Республики                                        </w:t>
      </w:r>
      <w:r w:rsidR="004C6AFE" w:rsidRPr="00A63242">
        <w:rPr>
          <w:szCs w:val="28"/>
        </w:rPr>
        <w:t xml:space="preserve"> </w:t>
      </w:r>
      <w:r w:rsidR="00AD65BF">
        <w:rPr>
          <w:szCs w:val="28"/>
        </w:rPr>
        <w:t xml:space="preserve"> </w:t>
      </w:r>
      <w:r w:rsidR="004C6AFE" w:rsidRPr="00A63242">
        <w:rPr>
          <w:szCs w:val="28"/>
        </w:rPr>
        <w:t xml:space="preserve">   </w:t>
      </w:r>
      <w:r w:rsidR="00D10AEB" w:rsidRPr="00A63242">
        <w:rPr>
          <w:szCs w:val="28"/>
        </w:rPr>
        <w:t xml:space="preserve">    </w:t>
      </w:r>
      <w:r w:rsidR="004C6AFE" w:rsidRPr="00A63242">
        <w:rPr>
          <w:szCs w:val="28"/>
        </w:rPr>
        <w:t xml:space="preserve">  </w:t>
      </w:r>
      <w:r w:rsidR="00D10AEB" w:rsidRPr="00A63242">
        <w:rPr>
          <w:szCs w:val="28"/>
        </w:rPr>
        <w:t>С. Н. Саенко</w:t>
      </w:r>
      <w:r w:rsidRPr="00A63242">
        <w:rPr>
          <w:szCs w:val="28"/>
        </w:rPr>
        <w:t xml:space="preserve">    </w:t>
      </w:r>
    </w:p>
    <w:p w:rsidR="0037499F" w:rsidRPr="00A63242" w:rsidRDefault="0037499F" w:rsidP="00756FBC">
      <w:pPr>
        <w:pStyle w:val="a6"/>
        <w:tabs>
          <w:tab w:val="left" w:pos="7513"/>
        </w:tabs>
        <w:spacing w:line="240" w:lineRule="auto"/>
        <w:ind w:firstLine="0"/>
        <w:rPr>
          <w:szCs w:val="28"/>
        </w:rPr>
      </w:pPr>
    </w:p>
    <w:bookmarkEnd w:id="0"/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0F5" w:rsidRDefault="002320F5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5BF" w:rsidRPr="00A63242" w:rsidRDefault="00AD65BF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0F5" w:rsidRPr="00A63242" w:rsidRDefault="002320F5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464" w:rsidRPr="00A63242" w:rsidRDefault="00801464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0F5" w:rsidRPr="00A63242" w:rsidRDefault="002320F5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0F5" w:rsidRPr="00A63242" w:rsidRDefault="002320F5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0F5" w:rsidRDefault="002320F5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FBC" w:rsidRPr="00A63242" w:rsidRDefault="00756FBC" w:rsidP="00756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B68" w:rsidRPr="00A63242" w:rsidRDefault="00490B68" w:rsidP="00756FB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DE243B" w:rsidRPr="00A63242" w:rsidRDefault="00DE243B" w:rsidP="00756FB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УТВЕРЖДЕН</w:t>
      </w:r>
    </w:p>
    <w:p w:rsidR="00DE243B" w:rsidRPr="00A63242" w:rsidRDefault="00DE243B" w:rsidP="00756FBC">
      <w:pPr>
        <w:pStyle w:val="ConsPlusNormal"/>
        <w:ind w:left="4536"/>
        <w:rPr>
          <w:rFonts w:ascii="Times New Roman" w:hAnsi="Times New Roman" w:cs="Times New Roman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округа муниципальное образование </w:t>
      </w:r>
      <w:proofErr w:type="spellStart"/>
      <w:r w:rsidR="00D83BAC" w:rsidRPr="00A63242">
        <w:rPr>
          <w:rFonts w:ascii="Times New Roman" w:hAnsi="Times New Roman" w:cs="Times New Roman"/>
          <w:sz w:val="28"/>
          <w:szCs w:val="28"/>
        </w:rPr>
        <w:t>Антрацитовский</w:t>
      </w:r>
      <w:proofErr w:type="spellEnd"/>
      <w:r w:rsidR="00D83BAC"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sz w:val="28"/>
          <w:szCs w:val="28"/>
        </w:rPr>
        <w:t xml:space="preserve">муниципальный округ Луганской Народной Республики </w:t>
      </w:r>
    </w:p>
    <w:p w:rsidR="00DE243B" w:rsidRPr="00A63242" w:rsidRDefault="00DE243B" w:rsidP="00756FB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от</w:t>
      </w:r>
      <w:r w:rsidR="00BD120D"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="00F43D56">
        <w:rPr>
          <w:rFonts w:ascii="Times New Roman" w:hAnsi="Times New Roman" w:cs="Times New Roman"/>
          <w:sz w:val="28"/>
          <w:szCs w:val="28"/>
        </w:rPr>
        <w:t>19.03.</w:t>
      </w:r>
      <w:r w:rsidR="00A16DBF" w:rsidRPr="00A63242">
        <w:rPr>
          <w:rFonts w:ascii="Times New Roman" w:eastAsia="Times New Roman" w:hAnsi="Times New Roman" w:cs="Times New Roman"/>
          <w:sz w:val="28"/>
          <w:szCs w:val="28"/>
        </w:rPr>
        <w:t>2024 №</w:t>
      </w:r>
      <w:r w:rsidR="00F43D56">
        <w:rPr>
          <w:rFonts w:ascii="Times New Roman" w:eastAsia="Times New Roman" w:hAnsi="Times New Roman" w:cs="Times New Roman"/>
          <w:sz w:val="28"/>
          <w:szCs w:val="28"/>
        </w:rPr>
        <w:t xml:space="preserve"> 49</w:t>
      </w:r>
    </w:p>
    <w:p w:rsidR="00DE243B" w:rsidRDefault="00DE243B" w:rsidP="00756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</w:p>
    <w:p w:rsidR="00582544" w:rsidRDefault="00582544" w:rsidP="00756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544" w:rsidRPr="00A63242" w:rsidRDefault="00582544" w:rsidP="0058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4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2544" w:rsidRPr="00A63242" w:rsidRDefault="00582544" w:rsidP="0058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в Администрации муниципального округа муниципальное образование </w:t>
      </w:r>
      <w:proofErr w:type="spellStart"/>
      <w:r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Антрацитовский</w:t>
      </w:r>
      <w:proofErr w:type="spellEnd"/>
      <w:r w:rsidRPr="00A63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муниципальный округ Луганской Народной Республики</w:t>
      </w:r>
    </w:p>
    <w:p w:rsidR="00582544" w:rsidRPr="00A63242" w:rsidRDefault="00582544" w:rsidP="0058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44" w:rsidRPr="00582544" w:rsidRDefault="00582544" w:rsidP="00582544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243B" w:rsidRPr="00A63242" w:rsidRDefault="00DE243B" w:rsidP="00756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5E5" w:rsidRPr="00A63242" w:rsidRDefault="00DE243B" w:rsidP="00756FBC">
      <w:pPr>
        <w:pStyle w:val="a3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3242">
        <w:rPr>
          <w:sz w:val="28"/>
          <w:szCs w:val="28"/>
        </w:rPr>
        <w:t>1.1.  </w:t>
      </w:r>
      <w:r w:rsidR="00B755E5" w:rsidRPr="00A63242">
        <w:rPr>
          <w:color w:val="000000"/>
          <w:sz w:val="28"/>
          <w:szCs w:val="28"/>
        </w:rPr>
        <w:t xml:space="preserve">Настоящий Порядок определяет процедуру разработки и утверждения административных регламентов предоставления муниципальных услуг (далее - административные регламенты) в Администрации </w:t>
      </w:r>
      <w:r w:rsidR="00B755E5" w:rsidRPr="00A63242">
        <w:rPr>
          <w:bCs/>
          <w:color w:val="000000"/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="00B755E5" w:rsidRPr="00A63242">
        <w:rPr>
          <w:bCs/>
          <w:color w:val="000000"/>
          <w:sz w:val="28"/>
          <w:szCs w:val="28"/>
        </w:rPr>
        <w:t>Антрацитовский</w:t>
      </w:r>
      <w:proofErr w:type="spellEnd"/>
      <w:r w:rsidR="00B755E5" w:rsidRPr="00A63242">
        <w:rPr>
          <w:bCs/>
          <w:color w:val="000000"/>
          <w:sz w:val="28"/>
          <w:szCs w:val="28"/>
        </w:rPr>
        <w:t xml:space="preserve"> муниципальный округ Луганской Народной Республики (далее – Администрация)</w:t>
      </w:r>
      <w:r w:rsidR="00B755E5" w:rsidRPr="00A63242">
        <w:rPr>
          <w:color w:val="000000"/>
          <w:sz w:val="28"/>
          <w:szCs w:val="28"/>
        </w:rPr>
        <w:t>.</w:t>
      </w:r>
    </w:p>
    <w:p w:rsidR="00DE243B" w:rsidRPr="00A63242" w:rsidRDefault="00B755E5" w:rsidP="0075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="00DE243B" w:rsidRPr="00A63242">
        <w:rPr>
          <w:rFonts w:ascii="Times New Roman" w:hAnsi="Times New Roman" w:cs="Times New Roman"/>
          <w:sz w:val="28"/>
          <w:szCs w:val="28"/>
        </w:rPr>
        <w:t>1.2.  Регламентация услуг, предоставляемых Администрацией</w:t>
      </w:r>
      <w:r w:rsidR="00F16A80" w:rsidRPr="00A63242">
        <w:rPr>
          <w:rFonts w:ascii="Times New Roman" w:hAnsi="Times New Roman" w:cs="Times New Roman"/>
          <w:sz w:val="28"/>
          <w:szCs w:val="28"/>
        </w:rPr>
        <w:t>,</w:t>
      </w:r>
      <w:r w:rsidR="00DE243B" w:rsidRPr="00A63242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другими организациями, в которых размещается муниципальное задание (заказ), далее совместно – органы, предоставляющие услуги, обеспечивается административными регламентами. </w:t>
      </w:r>
    </w:p>
    <w:p w:rsidR="00DE243B" w:rsidRPr="00A63242" w:rsidRDefault="00DE243B" w:rsidP="00756F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1.3.  Административным регламентом является муниципальный нормативный правовой акт, устанавливающий сроки и последовательность административных процедур (действий), осуществляемых органами, предоставляющими муниципальные услуги, по запросам физических или  юридических лиц, индивидуальных предпринимателей, их  уполномоченных представителей (далее – заявители) в  процессе предоставления муниципальной услуги в  соответствии с  требованиями Федерального закона от  27.07.2010 № 210-ФЗ «Об организации предоставления государственных и  муниципальных услуг» (далее – Федеральный закон от  27.07.2010 № 210-ФЗ) в пределах компетенции, определенной нормативными правовыми актами Российской Федерации, Луганской Народной Республики, муниципальными правовыми актами, 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и стандарт предоставления  муниципальной услуги.</w:t>
      </w:r>
    </w:p>
    <w:p w:rsidR="00DE243B" w:rsidRPr="00A63242" w:rsidRDefault="00DE243B" w:rsidP="00756F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ответственных лиц 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за  каждую административную процедуру, порядок взаимодействия между органами, предоставляющими услуги, их структурными подразделениями </w:t>
      </w:r>
      <w:r w:rsidRPr="00A63242">
        <w:rPr>
          <w:rFonts w:ascii="Times New Roman" w:hAnsi="Times New Roman" w:cs="Times New Roman"/>
          <w:sz w:val="28"/>
          <w:szCs w:val="28"/>
        </w:rPr>
        <w:br/>
        <w:t>и  должностными лицами, между органами, предоставляющими услуги,</w:t>
      </w:r>
      <w:r w:rsidRPr="00A63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>и  заявителями, органами государственной власти и  иными органами местного самоуправления, учреждениями и  организациями в  процессе предоставления муниципальной услуги.</w:t>
      </w:r>
    </w:p>
    <w:p w:rsidR="00DE243B" w:rsidRPr="00A63242" w:rsidRDefault="00DE243B" w:rsidP="00756FB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1.4. В настоящем порядке используются понятия, установленные Федеральным законом от 27.07.2010 № 210-ФЗ, а также следующие понятия: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административная процедура – логически обособленная последовательность административных действий при предоставлении муниципальной услуги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, имеющих конечный результат и выделяемых в рамках предоставления муниципальной услуги</w:t>
      </w:r>
      <w:r w:rsidRPr="00A63242">
        <w:rPr>
          <w:rFonts w:ascii="Times New Roman" w:hAnsi="Times New Roman" w:cs="Times New Roman"/>
          <w:sz w:val="28"/>
          <w:szCs w:val="28"/>
        </w:rPr>
        <w:t>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административное действие – действие, входящее в состав административной процедуры, имеющее продолжительность и  (или)  максимальный срок его  выполнения;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процесс (процессный подход) – любая деятельность или совокупность взаимосвязанных и взаимодействующих административных действий или административных процедур при предоставлении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услуги, преобразующая входы в выходы с использованием ресурсов; </w:t>
      </w:r>
    </w:p>
    <w:p w:rsidR="00DE243B" w:rsidRPr="00A63242" w:rsidRDefault="00DE243B" w:rsidP="00756FBC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уполномоченное </w:t>
      </w:r>
      <w:r w:rsidR="00060946" w:rsidRPr="00A63242">
        <w:rPr>
          <w:rFonts w:ascii="Times New Roman" w:hAnsi="Times New Roman" w:cs="Times New Roman"/>
          <w:kern w:val="2"/>
          <w:sz w:val="28"/>
          <w:szCs w:val="28"/>
        </w:rPr>
        <w:t>структурное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подразделение Администрации по проведению экспертизы проектов </w:t>
      </w:r>
      <w:r w:rsidRPr="00A63242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, проектов нормативных правовых актов по внесению изменений в ранее изданные </w:t>
      </w:r>
      <w:r w:rsidRPr="00A63242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, признанию </w:t>
      </w:r>
      <w:r w:rsidRPr="00A63242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утратившими силу;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экспертиза проекта – экспертиза проекта административного регламента,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проекта нормативного правового акта по внесению изменений в ранее изданный </w:t>
      </w:r>
      <w:r w:rsidRPr="00A63242">
        <w:rPr>
          <w:rFonts w:ascii="Times New Roman" w:hAnsi="Times New Roman" w:cs="Times New Roman"/>
          <w:sz w:val="28"/>
          <w:szCs w:val="28"/>
        </w:rPr>
        <w:t>административный регламент,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признанию </w:t>
      </w:r>
      <w:r w:rsidRPr="00A632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утратившим силу,</w:t>
      </w:r>
      <w:r w:rsidRPr="00A63242">
        <w:rPr>
          <w:rFonts w:ascii="Times New Roman" w:hAnsi="Times New Roman" w:cs="Times New Roman"/>
          <w:sz w:val="28"/>
          <w:szCs w:val="28"/>
        </w:rPr>
        <w:t xml:space="preserve"> проводимая уполномоченным органом в порядке, установленном соответствующим муниципальным нормативным правовым актом;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– экспертиза проекта административного регламента,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проекта нормативного правового акта по внесению изменений в  ранее изданный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регламент, признанию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регламента утратившим силу,</w:t>
      </w:r>
      <w:r w:rsidRPr="00A63242">
        <w:rPr>
          <w:rFonts w:ascii="Times New Roman" w:hAnsi="Times New Roman" w:cs="Times New Roman"/>
          <w:sz w:val="28"/>
          <w:szCs w:val="28"/>
        </w:rPr>
        <w:t xml:space="preserve"> проводимая физическими и юридическими лицами в инициативном порядке за счет собственных средств при размещении проекта административного регламента в информационно-телекоммуникационной сети «Интернет» </w:t>
      </w:r>
      <w:r w:rsidR="00E62503" w:rsidRPr="00A63242">
        <w:rPr>
          <w:rFonts w:ascii="Times New Roman" w:hAnsi="Times New Roman" w:cs="Times New Roman"/>
          <w:sz w:val="28"/>
          <w:szCs w:val="28"/>
        </w:rPr>
        <w:t xml:space="preserve">(далее – сеть «Интернет) </w:t>
      </w:r>
      <w:r w:rsidRPr="00A6324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561B5" w:rsidRPr="00A63242">
        <w:rPr>
          <w:rFonts w:ascii="Times New Roman" w:hAnsi="Times New Roman" w:cs="Times New Roman"/>
          <w:sz w:val="28"/>
          <w:szCs w:val="28"/>
        </w:rPr>
        <w:t xml:space="preserve"> муниципального округа муниципальное образование </w:t>
      </w:r>
      <w:proofErr w:type="spellStart"/>
      <w:r w:rsidR="00B561B5" w:rsidRPr="00A63242">
        <w:rPr>
          <w:rFonts w:ascii="Times New Roman" w:hAnsi="Times New Roman" w:cs="Times New Roman"/>
          <w:sz w:val="28"/>
          <w:szCs w:val="28"/>
        </w:rPr>
        <w:t>Антрацитовский</w:t>
      </w:r>
      <w:proofErr w:type="spellEnd"/>
      <w:r w:rsidR="00B561B5" w:rsidRPr="00A63242"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</w:t>
      </w:r>
      <w:r w:rsidR="00604211" w:rsidRPr="00A63242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A63242">
        <w:rPr>
          <w:rFonts w:ascii="Times New Roman" w:hAnsi="Times New Roman" w:cs="Times New Roman"/>
          <w:sz w:val="28"/>
          <w:szCs w:val="28"/>
        </w:rPr>
        <w:t>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 – сценарий, условие предоставления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услуги, которые характеризуются уникальными требованиями по одному </w:t>
      </w:r>
      <w:r w:rsidRPr="00A63242">
        <w:rPr>
          <w:rFonts w:ascii="Times New Roman" w:hAnsi="Times New Roman" w:cs="Times New Roman"/>
          <w:sz w:val="28"/>
          <w:szCs w:val="28"/>
        </w:rPr>
        <w:br/>
        <w:t>из параметров: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различные требования по предоставлению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для  разных категорий заявителей;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различные органы, предоставляющие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услуги, в которые обращаются заявители;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требования по составу пакета «входных» документов для разных порядков предоставления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различные результаты предоставления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1.5. Административные регламенты, нормативные правовые акты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по внесению изменений в ранее изданные административные регламенты, признанию административных регламентов утратившими силу разрабатываются </w:t>
      </w:r>
      <w:r w:rsidR="0044022F" w:rsidRPr="00A63242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Pr="00A63242">
        <w:rPr>
          <w:rFonts w:ascii="Times New Roman" w:hAnsi="Times New Roman" w:cs="Times New Roman"/>
          <w:sz w:val="28"/>
          <w:szCs w:val="28"/>
        </w:rPr>
        <w:t xml:space="preserve">подразделениями Администрации, к полномочиям которых относится предоставление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 и (или) координация соответствующей работы в подведомственных учреждениях (далее – разработчик).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случае участия в предоставлении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услуги нескольких </w:t>
      </w:r>
      <w:r w:rsidR="007C2E93" w:rsidRPr="00A63242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A63242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Администрации, административный регламент, нормативный правовой акт по внесению изменений в ранее изданный административный регламент разрабатываются совместной рабочей группой.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и  качество разработки административного регламента, нормативных правовых актов по  внесению изменений в ранее изданный административный регламент, признанию административного регламента утратившим силу, за организацию деятельности совместной рабочей группы, внедрение административного регламента несет </w:t>
      </w:r>
      <w:r w:rsidR="007C2E93" w:rsidRPr="00A63242">
        <w:rPr>
          <w:rFonts w:ascii="Times New Roman" w:hAnsi="Times New Roman" w:cs="Times New Roman"/>
          <w:sz w:val="28"/>
          <w:szCs w:val="28"/>
        </w:rPr>
        <w:t>структурное</w:t>
      </w:r>
      <w:r w:rsidRPr="00A63242">
        <w:rPr>
          <w:rFonts w:ascii="Times New Roman" w:hAnsi="Times New Roman" w:cs="Times New Roman"/>
          <w:sz w:val="28"/>
          <w:szCs w:val="28"/>
        </w:rPr>
        <w:t xml:space="preserve"> подразделение Администрации, осуществляющее управление соответствующей отраслью, являющееся владельцем процесса либо осуществляющее выполнение заключительной (итоговой) административной процедуры.</w:t>
      </w:r>
    </w:p>
    <w:p w:rsidR="00DE243B" w:rsidRPr="00A63242" w:rsidRDefault="00DE243B" w:rsidP="00756FBC">
      <w:pPr>
        <w:pStyle w:val="af2"/>
        <w:spacing w:after="0"/>
        <w:ind w:left="0" w:firstLine="737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Разногласия между разработчиками по проектам административных регламентов, проектам нормативных правовых актов по внесению изменений в ранее изданные административные регламенты, признанию административных регламентов ут</w:t>
      </w:r>
      <w:r w:rsidR="00801464" w:rsidRPr="00A63242">
        <w:rPr>
          <w:szCs w:val="28"/>
          <w:lang w:val="ru-RU"/>
        </w:rPr>
        <w:t xml:space="preserve">ратившими силу разрешаются </w:t>
      </w:r>
      <w:r w:rsidRPr="00A63242">
        <w:rPr>
          <w:szCs w:val="28"/>
          <w:lang w:val="ru-RU"/>
        </w:rPr>
        <w:t xml:space="preserve">в соответствии с порядком подготовки правовых актов Администрации, утвержденным соответствующим муниципальным нормативным правовым актом. 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1.6. Административные р</w:t>
      </w:r>
      <w:r w:rsidRPr="00A63242">
        <w:rPr>
          <w:kern w:val="2"/>
          <w:szCs w:val="28"/>
          <w:lang w:val="ru-RU"/>
        </w:rPr>
        <w:t xml:space="preserve">егламенты, </w:t>
      </w:r>
      <w:r w:rsidRPr="00A63242">
        <w:rPr>
          <w:szCs w:val="28"/>
          <w:lang w:val="ru-RU"/>
        </w:rPr>
        <w:t xml:space="preserve">нормативные правовые акты по внесению изменений в ранее изданные административные регламенты, признанию административных регламентов </w:t>
      </w:r>
      <w:r w:rsidRPr="00A63242">
        <w:rPr>
          <w:color w:val="000000"/>
          <w:szCs w:val="28"/>
          <w:lang w:val="ru-RU"/>
        </w:rPr>
        <w:t>муниципальных</w:t>
      </w:r>
      <w:r w:rsidRPr="00A63242">
        <w:rPr>
          <w:szCs w:val="28"/>
          <w:lang w:val="ru-RU"/>
        </w:rPr>
        <w:t xml:space="preserve"> услуг утратившими силу </w:t>
      </w:r>
      <w:r w:rsidRPr="00A63242">
        <w:rPr>
          <w:kern w:val="2"/>
          <w:szCs w:val="28"/>
          <w:lang w:val="ru-RU"/>
        </w:rPr>
        <w:t>разрабатываются в</w:t>
      </w:r>
      <w:r w:rsidRPr="00A63242">
        <w:rPr>
          <w:szCs w:val="28"/>
          <w:lang w:val="ru-RU"/>
        </w:rPr>
        <w:t> </w:t>
      </w:r>
      <w:r w:rsidRPr="00A63242">
        <w:rPr>
          <w:kern w:val="2"/>
          <w:szCs w:val="28"/>
          <w:lang w:val="ru-RU"/>
        </w:rPr>
        <w:t xml:space="preserve"> соответствии с федеральными законами, нормативными правовыми актами Президента Российской Федерации и  Правительства Российской Федерации, законами Луганской Народной Республики и иными нормативными правовыми актами Луганской Народной Республики, </w:t>
      </w:r>
      <w:r w:rsidRPr="00A63242">
        <w:rPr>
          <w:szCs w:val="28"/>
          <w:lang w:val="ru-RU"/>
        </w:rPr>
        <w:t>муниципальными правовыми актами</w:t>
      </w:r>
      <w:r w:rsidRPr="00A63242">
        <w:rPr>
          <w:kern w:val="2"/>
          <w:szCs w:val="28"/>
          <w:lang w:val="ru-RU"/>
        </w:rPr>
        <w:t>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1.7. При разработке административных регламентов, подготовке нормативных правовых актов по внесению изменений в ранее изданные административные регламенты предусматривается оптимизация (повышение качества) предоставления муниципальных услуг, применение процессного подхода, в том числе: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упорядочение административных процедур (действий);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устранение избыточных административных процедур (действий);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lastRenderedPageBreak/>
        <w:t xml:space="preserve">сокращение количества документов, представляемых заявителями для 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 предоставляющего услугу, в том числе за счет реализации принципа «одного окна», использование межведомственных согласований при предоставлении муниципальной услуги  без </w:t>
      </w:r>
      <w:r w:rsidR="007E6DE3" w:rsidRPr="00A63242">
        <w:rPr>
          <w:szCs w:val="28"/>
          <w:lang w:val="ru-RU"/>
        </w:rPr>
        <w:t xml:space="preserve">участия заявителя, в том числе </w:t>
      </w:r>
      <w:r w:rsidRPr="00A63242">
        <w:rPr>
          <w:szCs w:val="28"/>
          <w:lang w:val="ru-RU"/>
        </w:rPr>
        <w:t>с использованием информационно-коммуникационных технологий;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услуги. В административном регламенте могут быть установлены сокращенные сроки предоставления муниципальной услуги, </w:t>
      </w:r>
      <w:r w:rsidRPr="00A63242">
        <w:rPr>
          <w:szCs w:val="28"/>
          <w:lang w:val="ru-RU"/>
        </w:rPr>
        <w:br/>
        <w:t xml:space="preserve">а  также сроки выполнения административных процедур в рамках предоставления муниципальной услуги по отношению к соответствующим срокам, установленным законодательством Российской Федерации, </w:t>
      </w:r>
      <w:r w:rsidRPr="00A63242">
        <w:rPr>
          <w:kern w:val="2"/>
          <w:szCs w:val="28"/>
          <w:lang w:val="ru-RU"/>
        </w:rPr>
        <w:t>Луганской Народной Республики</w:t>
      </w:r>
      <w:r w:rsidRPr="00A63242">
        <w:rPr>
          <w:szCs w:val="28"/>
          <w:lang w:val="ru-RU"/>
        </w:rPr>
        <w:t>, муниципальными нормативными правовыми актами;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ответственность должностных лиц органов, предоставляющих муниципальные услуги, за несоблюдение ими требований административных регламентов при выполнении административных процедур (действий);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предоставление муниципальной услуги в электронной форме.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1.8. Административный регламент утверждается постановлением Администрации. </w:t>
      </w:r>
    </w:p>
    <w:p w:rsidR="00DE243B" w:rsidRPr="00A63242" w:rsidRDefault="00DE243B" w:rsidP="0075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1.9. Административный регламент утверждается после включения соответствующей муниципальной услуги в Реестр </w:t>
      </w:r>
      <w:r w:rsidRPr="00A63242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</w:t>
      </w:r>
      <w:r w:rsidRPr="00A63242">
        <w:rPr>
          <w:rFonts w:ascii="Times New Roman" w:hAnsi="Times New Roman" w:cs="Times New Roman"/>
          <w:bCs/>
          <w:sz w:val="28"/>
          <w:szCs w:val="28"/>
        </w:rPr>
        <w:br/>
        <w:t>в установленном порядке.</w:t>
      </w:r>
      <w:r w:rsidRPr="00A63242">
        <w:rPr>
          <w:rFonts w:ascii="Times New Roman" w:hAnsi="Times New Roman" w:cs="Times New Roman"/>
          <w:sz w:val="28"/>
          <w:szCs w:val="28"/>
        </w:rPr>
        <w:t> </w:t>
      </w:r>
    </w:p>
    <w:p w:rsidR="00DE243B" w:rsidRPr="00A63242" w:rsidRDefault="00DE243B" w:rsidP="0075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Разработка административного регламента осуществляется после принятия правового акта Администрации о включении соответствующей муниципальной услуги в Реестр </w:t>
      </w:r>
      <w:r w:rsidRPr="00A63242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или </w:t>
      </w:r>
      <w:r w:rsidRPr="00A63242">
        <w:rPr>
          <w:rFonts w:ascii="Times New Roman" w:hAnsi="Times New Roman" w:cs="Times New Roman"/>
          <w:sz w:val="28"/>
          <w:szCs w:val="28"/>
        </w:rPr>
        <w:t>одновременно с подготовкой такого правового акта.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1.10. Принятие муниципальных нормативных правовых актов, иных правовых актов Администрации и её органов, касающихся предоставления муниципальных услуг, является основанием для внесения изменений в  соответствующие административные регламенты в установленном порядке либо подготовки муниципального нормативного правового акта о  признании административного регламента утратившим силу.</w:t>
      </w:r>
    </w:p>
    <w:p w:rsidR="00DE243B" w:rsidRPr="00A63242" w:rsidRDefault="00DE243B" w:rsidP="00756FBC">
      <w:pPr>
        <w:pStyle w:val="af2"/>
        <w:spacing w:after="0"/>
        <w:ind w:left="0" w:firstLine="737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1.11. Внесение изменений в административный регламент, признание административного регламента утратившим силу осуществляются в порядке, установленном для его разработки и утверждения.  </w:t>
      </w:r>
    </w:p>
    <w:p w:rsidR="00DE243B" w:rsidRPr="00A63242" w:rsidRDefault="00DE243B" w:rsidP="0075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1.12. Исполнение </w:t>
      </w:r>
      <w:r w:rsidR="00A348CB" w:rsidRPr="00A63242">
        <w:rPr>
          <w:rFonts w:ascii="Times New Roman" w:hAnsi="Times New Roman" w:cs="Times New Roman"/>
          <w:sz w:val="28"/>
          <w:szCs w:val="28"/>
        </w:rPr>
        <w:t>структурными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 отдельных государственных полномочий Российской Федерации,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>,</w:t>
      </w:r>
      <w:r w:rsidRPr="00A6324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A348CB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в  установленном порядке, осуществляется в соответствии с  административным регламентом, утвержденным соответствующим органом исполнительной власти, если иное не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федеральным законом или  законом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>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1.13. 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  экспертизе, проводимой уполномоченным органом Администрации в  соответствии с </w:t>
      </w:r>
      <w:hyperlink w:anchor="Par258" w:tooltip="ПОРЯДОК" w:history="1">
        <w:r w:rsidRPr="00A63242">
          <w:rPr>
            <w:rFonts w:ascii="Times New Roman" w:hAnsi="Times New Roman" w:cs="Times New Roman"/>
            <w:kern w:val="2"/>
            <w:sz w:val="28"/>
            <w:szCs w:val="28"/>
          </w:rPr>
          <w:t>Порядком</w:t>
        </w:r>
      </w:hyperlink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</w:t>
      </w:r>
      <w:r w:rsidR="00185BC6" w:rsidRPr="00A632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E6D1F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Администрации муниципального</w:t>
      </w:r>
      <w:r w:rsidR="00185BC6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4E6D1F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муниципальное образование </w:t>
      </w:r>
      <w:proofErr w:type="spellStart"/>
      <w:r w:rsidR="004E6D1F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="004E6D1F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</w:t>
      </w:r>
      <w:r w:rsidR="00185BC6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Луганской Народной Республики</w:t>
      </w:r>
      <w:r w:rsidR="00126226" w:rsidRPr="00A63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об оценке регулирующего воздействия на проекты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регламентов, а также проекты правовых актов по внесению изменений в ранее изданные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регламенты, признанию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регламентов утратившими силу не требуется.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1.14. </w:t>
      </w:r>
      <w:r w:rsidRPr="00A63242">
        <w:rPr>
          <w:rFonts w:ascii="Times New Roman" w:hAnsi="Times New Roman" w:cs="Times New Roman"/>
          <w:sz w:val="28"/>
          <w:szCs w:val="28"/>
        </w:rPr>
        <w:t xml:space="preserve">Предметом независимой экспертизы проекта 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регламента, проекта нормативного правового акта по внесению изменений в ранее изданный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регламент, признанию </w:t>
      </w:r>
      <w:r w:rsidRPr="00A6324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егламента утратившим силу </w:t>
      </w:r>
      <w:r w:rsidRPr="00A63242">
        <w:rPr>
          <w:rFonts w:ascii="Times New Roman" w:hAnsi="Times New Roman" w:cs="Times New Roman"/>
          <w:sz w:val="28"/>
          <w:szCs w:val="28"/>
        </w:rPr>
        <w:t xml:space="preserve">является оценка возможного положительного эффекта, а также возможных негативных последствий реализации положений соответствующего проекта для граждан и организаций.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1.15. Независимая экспертиза проекта 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регламента, проекта нормативного правового акта по внесению изменений в ранее изданный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регламент, признанию </w:t>
      </w:r>
      <w:r w:rsidRPr="00A6324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егламента утратившим силу </w:t>
      </w:r>
      <w:r w:rsidRPr="00A63242">
        <w:rPr>
          <w:rFonts w:ascii="Times New Roman" w:hAnsi="Times New Roman" w:cs="Times New Roman"/>
          <w:sz w:val="28"/>
          <w:szCs w:val="28"/>
        </w:rPr>
        <w:t>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соответствующего проекта, а также организациями, находящимися в ведении разработчика такого проекта.</w:t>
      </w:r>
    </w:p>
    <w:p w:rsidR="00DE243B" w:rsidRPr="00A63242" w:rsidRDefault="00DE243B" w:rsidP="00756F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1.16. Для целей независимой экспертизы проекты административных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регламентов, а также проекты нормативных правовых актов по внесению</w:t>
      </w:r>
      <w:r w:rsidR="00FD27D6" w:rsidRPr="00A632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изменений в ранее изданные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регламенты, признанию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регламентов утратившими силу </w:t>
      </w:r>
      <w:r w:rsidRPr="00A63242">
        <w:rPr>
          <w:rFonts w:ascii="Times New Roman" w:hAnsi="Times New Roman" w:cs="Times New Roman"/>
          <w:sz w:val="28"/>
          <w:szCs w:val="28"/>
        </w:rPr>
        <w:t>подлежат размещению разработчиком соответст</w:t>
      </w:r>
      <w:r w:rsidR="00E62503" w:rsidRPr="00A63242">
        <w:rPr>
          <w:rFonts w:ascii="Times New Roman" w:hAnsi="Times New Roman" w:cs="Times New Roman"/>
          <w:sz w:val="28"/>
          <w:szCs w:val="28"/>
        </w:rPr>
        <w:t xml:space="preserve">вующего проекта в </w:t>
      </w:r>
      <w:r w:rsidRPr="00A63242">
        <w:rPr>
          <w:rFonts w:ascii="Times New Roman" w:hAnsi="Times New Roman" w:cs="Times New Roman"/>
          <w:sz w:val="28"/>
          <w:szCs w:val="28"/>
        </w:rPr>
        <w:t xml:space="preserve"> сети «Интернет» на </w:t>
      </w:r>
      <w:r w:rsidR="00604211" w:rsidRPr="00A632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 xml:space="preserve">фициальном </w:t>
      </w:r>
      <w:r w:rsidR="00604211" w:rsidRPr="00A632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сайте.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С момента размещения в сети «Интернет» проект 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регламента, проект нормативного правового акта по внесению изменений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br/>
        <w:t xml:space="preserve">в ранее изданный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регламент, признанию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регламента утратившим силу </w:t>
      </w:r>
      <w:r w:rsidRPr="00A63242">
        <w:rPr>
          <w:rFonts w:ascii="Times New Roman" w:hAnsi="Times New Roman" w:cs="Times New Roman"/>
          <w:sz w:val="28"/>
          <w:szCs w:val="28"/>
        </w:rPr>
        <w:t xml:space="preserve">должен быть доступен заинтересованным лицам для ознакомления. Независимая экспертиза проводится во время размещения соответствующего проекта в сети «Интернет».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При размещении проекта 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регламента, проекта нормативного правового акта по внесению изменений в ранее изданный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регламент, признанию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регламента  утратившим силу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указывается: номер административного регламента,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содержащийся в Реестре муниципальных услуг;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адрес, в том числе электронной почты разработчика соответствующего проекта для</w:t>
      </w:r>
      <w:r w:rsidRPr="00A63242">
        <w:rPr>
          <w:rFonts w:ascii="Times New Roman" w:hAnsi="Times New Roman" w:cs="Times New Roman"/>
          <w:sz w:val="28"/>
          <w:szCs w:val="28"/>
        </w:rPr>
        <w:t> 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заключений; даты начала и  окончания приема заключений по</w:t>
      </w:r>
      <w:r w:rsidRPr="00A63242">
        <w:rPr>
          <w:rFonts w:ascii="Times New Roman" w:hAnsi="Times New Roman" w:cs="Times New Roman"/>
          <w:sz w:val="28"/>
          <w:szCs w:val="28"/>
        </w:rPr>
        <w:t> 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независимой экспертизы.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1.17. Срок, отведенный для проведения независимой экспертизы, не может быть менее пятнадцати дней со дня размещения проекта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регламента, проекта нормативного правового акта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br/>
        <w:t>по внесению изменений в</w:t>
      </w:r>
      <w:r w:rsidR="00FD27D6" w:rsidRPr="00A632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ранее изданный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регламент, признанию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регламента утратившим силу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hAnsi="Times New Roman" w:cs="Times New Roman"/>
          <w:color w:val="000000"/>
          <w:sz w:val="28"/>
          <w:szCs w:val="28"/>
        </w:rPr>
        <w:t>1.18. По результатам независимой экспертизы лицом, проводившим экспертизу, составляется заключение, которое направляется разработчику соответствующего проекта.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азработчик проекта 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регламента, проекта нормативного правового акта по внесению изменений в ранее изданный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регламент, признанию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регламента утратившим силу</w:t>
      </w:r>
      <w:r w:rsidRPr="00A63242">
        <w:rPr>
          <w:rFonts w:ascii="Times New Roman" w:hAnsi="Times New Roman" w:cs="Times New Roman"/>
          <w:sz w:val="28"/>
          <w:szCs w:val="28"/>
        </w:rPr>
        <w:t xml:space="preserve"> обязан рассмотреть все поступившие заключения независимой экспертизы и принять решение по результатам каждой такой экспертизы. В случае отсутствия заключений независимой экспертизы,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</w:t>
      </w:r>
      <w:r w:rsidRPr="00A63242">
        <w:rPr>
          <w:rFonts w:ascii="Times New Roman" w:hAnsi="Times New Roman" w:cs="Times New Roman"/>
          <w:sz w:val="28"/>
          <w:szCs w:val="28"/>
        </w:rPr>
        <w:t>отражает данны</w:t>
      </w:r>
      <w:r w:rsidR="00652BA3" w:rsidRPr="00A63242">
        <w:rPr>
          <w:rFonts w:ascii="Times New Roman" w:hAnsi="Times New Roman" w:cs="Times New Roman"/>
          <w:sz w:val="28"/>
          <w:szCs w:val="28"/>
        </w:rPr>
        <w:t xml:space="preserve">й факт в пояснительной записке </w:t>
      </w:r>
      <w:r w:rsidRPr="00A63242">
        <w:rPr>
          <w:rFonts w:ascii="Times New Roman" w:hAnsi="Times New Roman" w:cs="Times New Roman"/>
          <w:sz w:val="28"/>
          <w:szCs w:val="28"/>
        </w:rPr>
        <w:t>к соответствующему проекту с  указанием срока начала и окончания независимой экспертизы и адреса, по  которому такой проект был размещен для ее проведения.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Пояснительная записка подписывается руководителем разработчика. Руководитель разработчика несет ответственность за полноту и достоверность   информации, отраженной в пояснительной записке.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1.19. </w:t>
      </w:r>
      <w:r w:rsidR="006D6E90" w:rsidRPr="00A63242">
        <w:rPr>
          <w:rFonts w:ascii="Times New Roman" w:hAnsi="Times New Roman" w:cs="Times New Roman"/>
          <w:sz w:val="28"/>
          <w:szCs w:val="28"/>
        </w:rPr>
        <w:t>Не поступление</w:t>
      </w:r>
      <w:r w:rsidRPr="00A63242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разработчику в  срок, отведенный для проведения независимой экспертизы, не  является препятствием для проведения уполномоченным органом Администрации экспертизы в  порядке, установленном в Порядке проведения экспертизы проектов административных регламентов предоставления муниципальных услуг</w:t>
      </w:r>
      <w:r w:rsidR="00185BC6"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="00E37F9A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Администрации</w:t>
      </w:r>
      <w:r w:rsidR="00670F98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муниципальное образование </w:t>
      </w:r>
      <w:proofErr w:type="spellStart"/>
      <w:r w:rsidR="00670F98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="00670F98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  последующего принятия муниципального нормативного правового акта об  утверждении 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регламента, внесении изменений в ранее изданный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регламент, признании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регламента утра</w:t>
      </w:r>
      <w:r w:rsidR="00670F98"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тившим силу в  соответствии с  п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орядком подготовки правовых актов Администрации.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42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2.1. Наименование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A63242">
        <w:rPr>
          <w:rFonts w:ascii="Times New Roman" w:hAnsi="Times New Roman" w:cs="Times New Roman"/>
          <w:sz w:val="28"/>
          <w:szCs w:val="28"/>
        </w:rPr>
        <w:t>должно соответствовать формулировке действующей редакции положения нормативного правового акта, которым предусмотрена муниципальная услуга, наименованию муниципальной услуги, установленному в Реестре муниципальных услуг.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lastRenderedPageBreak/>
        <w:t>2.2. В случае описания в административном регламенте порядка предоставления муниципальной услуги, характеризующегося одинаковыми требованиями к заявителям, пакету предоставляемых ими документов,</w:t>
      </w:r>
      <w:r w:rsidRPr="00A63242">
        <w:rPr>
          <w:szCs w:val="28"/>
          <w:lang w:val="ru-RU"/>
        </w:rPr>
        <w:br/>
        <w:t>и  отсутствия отличия в органах, предоставляющих муниципальную услугу, наименование административного регламента совпадает с  наименованием муниципальной услуги.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При предоставлении муниципальных услуг в рамках одного полномочия по решению вопроса местного значения, отнесенного к одной отрасли, или  принадлежности муниципальных услуг к одному процессу, когда условия предоставления муниципальных услуг отличаются по категориям заявителей, составу предоставляемых ими документов, органам, предоставляющим муниципальные услуги, допускается указание в  административном регламенте нескольких </w:t>
      </w:r>
      <w:proofErr w:type="spellStart"/>
      <w:r w:rsidRPr="00A63242">
        <w:rPr>
          <w:szCs w:val="28"/>
          <w:lang w:val="ru-RU"/>
        </w:rPr>
        <w:t>подуслуг</w:t>
      </w:r>
      <w:proofErr w:type="spellEnd"/>
      <w:r w:rsidRPr="00A63242">
        <w:rPr>
          <w:szCs w:val="28"/>
          <w:lang w:val="ru-RU"/>
        </w:rPr>
        <w:t xml:space="preserve">. Данное разделение на  </w:t>
      </w:r>
      <w:proofErr w:type="spellStart"/>
      <w:r w:rsidRPr="00A63242">
        <w:rPr>
          <w:szCs w:val="28"/>
          <w:lang w:val="ru-RU"/>
        </w:rPr>
        <w:t>подуслуги</w:t>
      </w:r>
      <w:proofErr w:type="spellEnd"/>
      <w:r w:rsidRPr="00A63242">
        <w:rPr>
          <w:szCs w:val="28"/>
          <w:lang w:val="ru-RU"/>
        </w:rPr>
        <w:t xml:space="preserve"> используется с целью упрощения поиска заявителями необходимой информации.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До начала разработки, с целью идентификации, административному регламенту, а также входящим в него муниципальным услугам (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подуслугам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) присваивается номер (код) в порядке, установленном соответствующим муниципальным правовым актом.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2.3. В административный регламент включаются следующие разделы: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Раздел 1. «Общие положения» (далее – раздел 1).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rFonts w:eastAsia="Calibri"/>
          <w:color w:val="000000"/>
          <w:szCs w:val="28"/>
          <w:lang w:val="ru-RU" w:eastAsia="en-US"/>
        </w:rPr>
      </w:pPr>
      <w:r w:rsidRPr="00A63242">
        <w:rPr>
          <w:rFonts w:eastAsia="Calibri"/>
          <w:color w:val="000000"/>
          <w:szCs w:val="28"/>
          <w:lang w:val="ru-RU" w:eastAsia="en-US"/>
        </w:rPr>
        <w:t>Раздел 2. «Стандарт предоставления муниципальной услуги» (далее – раздел 2, стандарт муниципальной услуги).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Раздел 3. «Состав, последовательность и сроки выполнения административных процедур, требования к порядку их выполнения» (далее – раздел 3).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Раздел 4. «Формы контроля за исполнением административного регламента» (далее – раздел 4). 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Раздел 5. «Досудебный (внесудебный) порядок обжалования решений, действий (бездействия) органа, предоставляющего муниципальную услугу, а  также его  должностных лиц, муниципальных служащих, работников» </w:t>
      </w:r>
      <w:r w:rsidRPr="00A63242">
        <w:rPr>
          <w:szCs w:val="28"/>
          <w:lang w:val="ru-RU"/>
        </w:rPr>
        <w:br/>
        <w:t xml:space="preserve">(далее – раздел 5). </w:t>
      </w:r>
    </w:p>
    <w:p w:rsidR="00DE243B" w:rsidRPr="00A63242" w:rsidRDefault="00DE243B" w:rsidP="00756FBC">
      <w:pPr>
        <w:pStyle w:val="2"/>
        <w:spacing w:before="0"/>
        <w:ind w:firstLine="709"/>
        <w:contextualSpacing/>
        <w:jc w:val="both"/>
        <w:rPr>
          <w:b/>
          <w:sz w:val="28"/>
          <w:szCs w:val="28"/>
        </w:rPr>
      </w:pPr>
      <w:r w:rsidRPr="00A63242">
        <w:rPr>
          <w:sz w:val="28"/>
          <w:szCs w:val="28"/>
        </w:rPr>
        <w:t>2.4. Раздел 1 состоит из следующих структурных элементов: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2.4.1. Подраздел 1.1 «Предмет регулирования административного регламента».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Предметом правового регулирования административного регламента являются общественные отношения, возникающие в процессе предоставления муниципальной услуги.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В данный подраздел также включается информация о целях получения муниципальной услуги (</w:t>
      </w:r>
      <w:proofErr w:type="spellStart"/>
      <w:r w:rsidRPr="00A63242">
        <w:rPr>
          <w:szCs w:val="28"/>
          <w:lang w:val="ru-RU"/>
        </w:rPr>
        <w:t>подуслуг</w:t>
      </w:r>
      <w:proofErr w:type="spellEnd"/>
      <w:r w:rsidRPr="00A63242">
        <w:rPr>
          <w:szCs w:val="28"/>
          <w:lang w:val="ru-RU"/>
        </w:rPr>
        <w:t>).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2.4.2. Подраздел 1.2 «Термины, определения, сокращения, используемые в административном регламенте».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2.4.3. Подраздел 1.3 «Круг заявителей».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подразделе информация о круге заявителей муниципальной услуги должна соответствовать федеральным законам, иным нормативным правовым актам Российской Федерации, законам, иным нормативным правовым актам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Луганской Народной Республики,  муниципальным  нормативным правовым актам и  содержать наряду с перечислением категорий заявителей условия, при  которых указанные лица имеют право на  получение муниципальной услуги, если такие условия установлены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федеральными законами и принятыми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br/>
        <w:t xml:space="preserve">в  соответствии с ними актами Правительства Российской Федерации, законами </w:t>
      </w:r>
      <w:r w:rsidRPr="00A63242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и изданными в  соответствии с ними актами Правительства </w:t>
      </w:r>
      <w:r w:rsidRPr="00A63242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, муниципальными нормативными правовыми актами.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 и соответствующих различий в круге заявителей – приводятся сведения о круге заявителей по каждой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случаях, допускающих возможность обращения заявителя  </w:t>
      </w:r>
      <w:r w:rsidRPr="00A63242">
        <w:rPr>
          <w:rFonts w:ascii="Times New Roman" w:hAnsi="Times New Roman" w:cs="Times New Roman"/>
          <w:sz w:val="28"/>
          <w:szCs w:val="28"/>
        </w:rPr>
        <w:br/>
        <w:t>за  получением муниципальной услуги через представителя, указывается, что  от  имени заявителя могут выступать физические и (или) юридические лица, имеющие такое право в силу наделения их соответ</w:t>
      </w:r>
      <w:r w:rsidR="00AE65D4" w:rsidRPr="00A63242">
        <w:rPr>
          <w:rFonts w:ascii="Times New Roman" w:hAnsi="Times New Roman" w:cs="Times New Roman"/>
          <w:sz w:val="28"/>
          <w:szCs w:val="28"/>
        </w:rPr>
        <w:t xml:space="preserve">ствующими полномочиями </w:t>
      </w:r>
      <w:r w:rsidRPr="00A63242">
        <w:rPr>
          <w:rFonts w:ascii="Times New Roman" w:hAnsi="Times New Roman" w:cs="Times New Roman"/>
          <w:sz w:val="28"/>
          <w:szCs w:val="28"/>
        </w:rPr>
        <w:t xml:space="preserve">в  порядке, установленном законодательством Российской Федерации.  Исключение составляют муниципальные услуги, предоставляемые любому обратившемуся за ними заинтересованному лицу.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2.4.4. Подраздел 1.4 «Требования к порядку информирования </w:t>
      </w:r>
      <w:r w:rsidRPr="00A63242">
        <w:rPr>
          <w:szCs w:val="28"/>
          <w:lang w:val="ru-RU"/>
        </w:rPr>
        <w:br/>
        <w:t xml:space="preserve">и  консультирования о  предоставлении муниципальной услуги».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В данном подразделе излагается: </w:t>
      </w:r>
    </w:p>
    <w:p w:rsidR="00DE243B" w:rsidRPr="00A63242" w:rsidRDefault="00DE243B" w:rsidP="00756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2.4.4.1. </w:t>
      </w:r>
      <w:proofErr w:type="gramStart"/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1.4.1 – порядок получения заявителем информации и  консультации по  вопросам предоставления муниципальной услуги и услуг, которые являются  необходимыми и обязательными для предоставления муниципальной услуги, сведений о ходе предоставления муниципальных услуг, в том числе с  использованием Официального сайта и федеральной государственной информационной системы «Единый портал государственных и  муниципальных услуг (функций)», если такая услуга предоставляется через Портал госуслуг. </w:t>
      </w:r>
      <w:proofErr w:type="gramEnd"/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Со ссылкой на пункты подраздела 1.4 указывается, что заявителям предоставляется информация в порядке информирования и  консультирования,  а именно: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информирование и консультирование в органе, предоставляющем услугу (в случае если административным регламентом предусмотрена возможность обращения заявителя с запросом о</w:t>
      </w:r>
      <w:r w:rsidR="005E451F"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при личном обращении в такой орган)</w:t>
      </w:r>
      <w:r w:rsidRPr="00A63242">
        <w:rPr>
          <w:rFonts w:ascii="Times New Roman" w:hAnsi="Times New Roman" w:cs="Times New Roman"/>
          <w:sz w:val="28"/>
          <w:szCs w:val="28"/>
        </w:rPr>
        <w:t>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в многофункциональном центре предоставления государственных и муниципальных услуг (в случае если многофункциональный центр предоставления государственных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>и  муниципальных услуг участвует в предоставлении услуги);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информирование и консультирование по телефону;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публичная устная консультация;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публичная письменная консультация;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размещение информации на стендах и (или) иных источниках информирования в местах предоставления муниципальных услуг;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размещение информации на Официальном сайте;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информации на Портале госуслуг (в случае если 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такая услуга предоставляется через Портал госуслуг</w:t>
      </w:r>
      <w:r w:rsidRPr="00A63242">
        <w:rPr>
          <w:rFonts w:ascii="Times New Roman" w:hAnsi="Times New Roman" w:cs="Times New Roman"/>
          <w:sz w:val="28"/>
          <w:szCs w:val="28"/>
        </w:rPr>
        <w:t>).</w:t>
      </w:r>
    </w:p>
    <w:p w:rsidR="00DE243B" w:rsidRPr="00A63242" w:rsidRDefault="00DE243B" w:rsidP="00756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Приводятся сведения о том, что информация предоставляется заявителю бесплатно. К</w:t>
      </w:r>
      <w:r w:rsidRPr="00A63242">
        <w:rPr>
          <w:rFonts w:ascii="Times New Roman" w:eastAsia="Calibri" w:hAnsi="Times New Roman" w:cs="Times New Roman"/>
          <w:bCs/>
          <w:iCs/>
          <w:color w:val="000000"/>
          <w:kern w:val="2"/>
          <w:sz w:val="28"/>
          <w:szCs w:val="28"/>
        </w:rPr>
        <w:t xml:space="preserve"> информации, размещенной на Официальном сайте и Портале </w:t>
      </w:r>
      <w:proofErr w:type="spellStart"/>
      <w:r w:rsidRPr="00A63242">
        <w:rPr>
          <w:rFonts w:ascii="Times New Roman" w:eastAsia="Calibri" w:hAnsi="Times New Roman" w:cs="Times New Roman"/>
          <w:bCs/>
          <w:iCs/>
          <w:color w:val="000000"/>
          <w:kern w:val="2"/>
          <w:sz w:val="28"/>
          <w:szCs w:val="28"/>
        </w:rPr>
        <w:t>госуслуг</w:t>
      </w:r>
      <w:proofErr w:type="spellEnd"/>
      <w:r w:rsidR="00F51906" w:rsidRPr="00A63242">
        <w:rPr>
          <w:rFonts w:ascii="Times New Roman" w:eastAsia="Calibri" w:hAnsi="Times New Roman" w:cs="Times New Roman"/>
          <w:bCs/>
          <w:iCs/>
          <w:color w:val="000000"/>
          <w:kern w:val="2"/>
          <w:sz w:val="28"/>
          <w:szCs w:val="28"/>
        </w:rPr>
        <w:t xml:space="preserve"> </w:t>
      </w:r>
      <w:r w:rsidR="00F51906" w:rsidRPr="00A63242">
        <w:rPr>
          <w:rFonts w:ascii="Times New Roman" w:hAnsi="Times New Roman" w:cs="Times New Roman"/>
          <w:sz w:val="28"/>
          <w:szCs w:val="28"/>
        </w:rPr>
        <w:t xml:space="preserve">(в случае если </w:t>
      </w:r>
      <w:r w:rsidR="00F51906"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такая услуга предоставляется через Портал </w:t>
      </w:r>
      <w:proofErr w:type="spellStart"/>
      <w:r w:rsidR="00F51906"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="00F51906" w:rsidRPr="00A63242">
        <w:rPr>
          <w:rFonts w:ascii="Times New Roman" w:hAnsi="Times New Roman" w:cs="Times New Roman"/>
          <w:sz w:val="28"/>
          <w:szCs w:val="28"/>
        </w:rPr>
        <w:t>)</w:t>
      </w:r>
      <w:r w:rsidRPr="00A63242">
        <w:rPr>
          <w:rFonts w:ascii="Times New Roman" w:eastAsia="Calibri" w:hAnsi="Times New Roman" w:cs="Times New Roman"/>
          <w:bCs/>
          <w:iCs/>
          <w:color w:val="000000"/>
          <w:kern w:val="2"/>
          <w:sz w:val="28"/>
          <w:szCs w:val="28"/>
        </w:rPr>
        <w:t xml:space="preserve">, обеспечивается доступ заявителя </w:t>
      </w:r>
      <w:r w:rsidRPr="00A6324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   авторизацию заявителя или предоставление им </w:t>
      </w:r>
      <w:r w:rsidRPr="00A63242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данных. </w:t>
      </w:r>
    </w:p>
    <w:p w:rsidR="00DE243B" w:rsidRPr="00A63242" w:rsidRDefault="00DE243B" w:rsidP="00756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242">
        <w:rPr>
          <w:rFonts w:ascii="Times New Roman" w:eastAsia="Calibri" w:hAnsi="Times New Roman" w:cs="Times New Roman"/>
          <w:sz w:val="28"/>
          <w:szCs w:val="28"/>
        </w:rPr>
        <w:t xml:space="preserve">В подразделе раскрывается информация, касающаяся каждой формы информирования и консультирования.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2.4.4.1.1. В пункте 1.4.1.1 вопросы информирования и  консультирования в  органе, предоставляющем услугу, излагаются с учетом особенностей организации работы по предоставлению муниципальной услуги в  таком органе.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При этом у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казывается, что и</w:t>
      </w:r>
      <w:r w:rsidRPr="00A63242">
        <w:rPr>
          <w:rFonts w:ascii="Times New Roman" w:hAnsi="Times New Roman" w:cs="Times New Roman"/>
          <w:sz w:val="28"/>
          <w:szCs w:val="28"/>
        </w:rPr>
        <w:t>нформирование и консультирование заявителей о порядке предоставления муниципальных услуг, ходе рассмотрения запросов о предоставлении муниципальных услуг, а также по иным вопросам, связанным с предоставлением муниципальных услуг, осуществляется в органе, предоставляющем услугу, бесплатно. Специалисты органа, предоставляющего услугу, осуществляют информирование и консультирование заявителей о  порядке предоставления муниципальных услуг, в том числе по вопросам круга заявителей, срока предоставления, последовательности административных процедур, перечня предоставляемых  документов.</w:t>
      </w:r>
    </w:p>
    <w:p w:rsidR="00DE243B" w:rsidRPr="00A63242" w:rsidRDefault="00DE243B" w:rsidP="00756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eastAsia="Calibri" w:hAnsi="Times New Roman" w:cs="Times New Roman"/>
          <w:sz w:val="28"/>
          <w:szCs w:val="28"/>
        </w:rPr>
        <w:t xml:space="preserve">2.4.4.1.2. В пункте 1.4.1.2 при описании порядка информирования </w:t>
      </w:r>
      <w:r w:rsidRPr="00A63242">
        <w:rPr>
          <w:rFonts w:ascii="Times New Roman" w:eastAsia="Calibri" w:hAnsi="Times New Roman" w:cs="Times New Roman"/>
          <w:sz w:val="28"/>
          <w:szCs w:val="28"/>
        </w:rPr>
        <w:br/>
        <w:t xml:space="preserve">и  консультирования в  многофункциональном центре предоставления государственных и муниципальных услуг </w:t>
      </w:r>
      <w:r w:rsidRPr="00A63242">
        <w:rPr>
          <w:rFonts w:ascii="Times New Roman" w:hAnsi="Times New Roman" w:cs="Times New Roman"/>
          <w:sz w:val="28"/>
          <w:szCs w:val="28"/>
        </w:rPr>
        <w:t xml:space="preserve">указывается, что информирование </w:t>
      </w:r>
      <w:r w:rsidRPr="00A63242">
        <w:rPr>
          <w:rFonts w:ascii="Times New Roman" w:hAnsi="Times New Roman" w:cs="Times New Roman"/>
          <w:sz w:val="28"/>
          <w:szCs w:val="28"/>
        </w:rPr>
        <w:br/>
        <w:t>и  консультирование заявителей о порядке предоставления муниципальных услуг, ходе рассмотрения запросов о  предоставлении муниципальных услуг, а  также по иным вопросам, связанным с предоставлением муниципальных услуг, в многофункциональном центре предоставления государственных и  муниципальных услуг осуществляется бесплатно.</w:t>
      </w:r>
    </w:p>
    <w:p w:rsidR="00DE243B" w:rsidRPr="00A63242" w:rsidRDefault="00DE243B" w:rsidP="00756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Порядок информирования и консультирования заявителей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  многофункциональном центре предоставления государственных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и  муниципальных услуг определяется Правилами организации деятельности многофункциональных центров предоставления государственных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>и  муниципальных услуг, утвержденными постановлением Правительства Российской Федерации.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2.4.4.1.3. В пункте </w:t>
      </w:r>
      <w:r w:rsidRPr="00A63242">
        <w:rPr>
          <w:rFonts w:ascii="Times New Roman" w:eastAsia="Calibri" w:hAnsi="Times New Roman" w:cs="Times New Roman"/>
          <w:sz w:val="28"/>
          <w:szCs w:val="28"/>
        </w:rPr>
        <w:t>1.4.1.3 порядок и</w:t>
      </w:r>
      <w:r w:rsidRPr="00A63242">
        <w:rPr>
          <w:rFonts w:ascii="Times New Roman" w:hAnsi="Times New Roman" w:cs="Times New Roman"/>
          <w:sz w:val="28"/>
          <w:szCs w:val="28"/>
        </w:rPr>
        <w:t xml:space="preserve">нформирования и консультирования по  телефону  включает сведения  о том, что ответ на телефонный звонок должен начинаться с  информации о наименовании органа (организации), в который позвонил гражданин.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lastRenderedPageBreak/>
        <w:t>В случае если специалист, осуществляющий консультацию по  телефону, не  может ответить по существу на вопрос, связанный с 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  вопрос.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2.4.4.1.4. В пункте 1.4.1.4 содержится информация об осуществлении  публичной устной консультации с  привлечением средств массовой информации – радио, телевидения конкретными должностными лицами органа, предоставляющего услугу, а также путем проведения встреч информационных групп Администрации с населением и выездных встреч </w:t>
      </w:r>
      <w:r w:rsidR="000E49E9" w:rsidRPr="00A63242">
        <w:rPr>
          <w:rFonts w:ascii="Times New Roman" w:hAnsi="Times New Roman" w:cs="Times New Roman"/>
          <w:sz w:val="28"/>
          <w:szCs w:val="28"/>
        </w:rPr>
        <w:t>г</w:t>
      </w:r>
      <w:r w:rsidRPr="00A63242">
        <w:rPr>
          <w:rFonts w:ascii="Times New Roman" w:hAnsi="Times New Roman" w:cs="Times New Roman"/>
          <w:sz w:val="28"/>
          <w:szCs w:val="28"/>
        </w:rPr>
        <w:t xml:space="preserve">лавы </w:t>
      </w:r>
      <w:r w:rsidR="005E451F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="000E49E9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="000E49E9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51F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округ 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0E49E9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муниципальное образование </w:t>
      </w:r>
      <w:proofErr w:type="spellStart"/>
      <w:r w:rsidR="000E49E9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="000E49E9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="005E451F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2.4.4.1.5. В пункте 1.4.1.5 порядок осуществления публичной письменной консультации включает размещение информационных материалов на Официальном сайте, публикацию информационных материалов в средствах массовой информации.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2.4.4.1.6. В пункте 1.4.1.6 приводится информация о недопустимости осуществления специалистами органа, предоставляющего муниципальную услугу, работниками многофункционального центра предоставления государственных и  муниципальных услуг (в случае, если многофункциональный центр предоставления государственных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>и  муниципальных услуг участвует в  предоставлении муниципальной услуги) консультирования заинтересованных лиц, выходящего за  рамки предоставления информации о  стандартных процедурах и условиях оказания муниципальной услуги и влияющего прямо или  косвенно на  индивидуальные решения заинтересованных лиц.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2.4.4.1.7. В пункте 1.4.1.7 отражается, что на стендах и (или) иных источниках информирования в местах предоставления муниципальных услуг размещаются следующие информационные материалы: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предоставление которых организовано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и  муниципальных услуг (в случае если многофункциональный центр предоставления государственных и муниципальных услуг участвует </w:t>
      </w:r>
      <w:r w:rsidRPr="00A63242">
        <w:rPr>
          <w:rFonts w:ascii="Times New Roman" w:hAnsi="Times New Roman" w:cs="Times New Roman"/>
          <w:sz w:val="28"/>
          <w:szCs w:val="28"/>
        </w:rPr>
        <w:br/>
        <w:t>в  предоставлении муниципальной услуги);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сроки предоставления муниципальных услуг;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порядок обжалования решений,  действий (бездействия) органа, предоставляющего муниципальную услугу, а также его должностных лиц,  муниципальных служащих, работников и  работников многофункцио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</w:t>
      </w:r>
      <w:r w:rsidRPr="00A63242">
        <w:rPr>
          <w:rFonts w:ascii="Times New Roman" w:hAnsi="Times New Roman" w:cs="Times New Roman"/>
          <w:sz w:val="28"/>
          <w:szCs w:val="28"/>
        </w:rPr>
        <w:t>центра предоставления государственных и  муниципальных услуг;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информация о предусмотренной законодательством Российской Федерации ответственности должностных лиц органов, предоставляющих муниципальные услуги, за нарушение порядка предоставления муниципальных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>услуг.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1.4.4.1.8. В пункте 1.4.1.8 приводится перечень информации, подлежащей размещению на Официальном сайте, на сайте МФЦ Луганской Народной Республики (в случае, если многофункциональный центр предоставления государственных и  муниципальных услуг участвует в  предоставлении муниципальной услуги), а  также на Портале госуслуг (если услуга предоставляется через Портал госуслуг), а  именно: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а  также перечень документов, которые заявитель вправе представить </w:t>
      </w:r>
      <w:r w:rsidRPr="00A63242">
        <w:rPr>
          <w:rFonts w:ascii="Times New Roman" w:hAnsi="Times New Roman" w:cs="Times New Roman"/>
          <w:sz w:val="28"/>
          <w:szCs w:val="28"/>
        </w:rPr>
        <w:br/>
        <w:t>по  собственной инициативе;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  иной платы, взимаемой за предоставление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</w:t>
      </w:r>
      <w:r w:rsidRPr="00A63242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решений, действий (бездействия), принятых (осуществленных) в ходе предоставления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</w:t>
      </w:r>
      <w:r w:rsidRPr="00A63242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Кроме того, указывается на размещение на Официальном сайте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и Портале госуслуг текста административного регламента.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szCs w:val="28"/>
          <w:lang w:val="ru-RU"/>
        </w:rPr>
        <w:t>2.4.4.2</w:t>
      </w:r>
      <w:r w:rsidRPr="00A63242">
        <w:rPr>
          <w:rFonts w:eastAsia="Calibri"/>
          <w:szCs w:val="28"/>
          <w:lang w:val="ru-RU" w:eastAsia="en-US"/>
        </w:rPr>
        <w:t>. В пункте </w:t>
      </w:r>
      <w:r w:rsidRPr="00A63242">
        <w:rPr>
          <w:kern w:val="2"/>
          <w:szCs w:val="28"/>
          <w:lang w:val="ru-RU"/>
        </w:rPr>
        <w:t xml:space="preserve">1.4.2 – порядок, форма, место размещения и способы получения справочной информации, в том числе на стендах и (или) иных источниках информирования в местах предоставления муниципальных услуг </w:t>
      </w:r>
      <w:r w:rsidRPr="00A63242">
        <w:rPr>
          <w:kern w:val="2"/>
          <w:szCs w:val="28"/>
          <w:lang w:val="ru-RU"/>
        </w:rPr>
        <w:br/>
        <w:t xml:space="preserve">и 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  муниципальных услуг.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t>К справочной информации относится следующая информация: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t xml:space="preserve">место нахождения и графики работы органа, предоставляющего  услугу, его структурных подразделений, предоставляющих услугу (если местонахождение структурного подразделения не совпадает с местом нахождения органа, предоставляющего услугу), государственных </w:t>
      </w:r>
      <w:r w:rsidRPr="00A63242">
        <w:rPr>
          <w:kern w:val="2"/>
          <w:szCs w:val="28"/>
          <w:lang w:val="ru-RU"/>
        </w:rPr>
        <w:br/>
        <w:t xml:space="preserve">и   муниципальных органов и  организаций, обращение в которые необходимо для  получения муниципальной  услуги, а также многофункциональных центров </w:t>
      </w:r>
      <w:r w:rsidRPr="00A63242">
        <w:rPr>
          <w:iCs/>
          <w:kern w:val="2"/>
          <w:szCs w:val="28"/>
          <w:lang w:val="ru-RU"/>
        </w:rPr>
        <w:t xml:space="preserve">предоставления государственных и муниципальных услуг (в случае если многофункциональные центры предоставления государственных </w:t>
      </w:r>
      <w:r w:rsidRPr="00A63242">
        <w:rPr>
          <w:iCs/>
          <w:kern w:val="2"/>
          <w:szCs w:val="28"/>
          <w:lang w:val="ru-RU"/>
        </w:rPr>
        <w:br/>
        <w:t>и  муниципальных услуг участвуют в предоставлении муниципальной услуги)</w:t>
      </w:r>
      <w:r w:rsidRPr="00A63242">
        <w:rPr>
          <w:kern w:val="2"/>
          <w:szCs w:val="28"/>
          <w:lang w:val="ru-RU"/>
        </w:rPr>
        <w:t>;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t>справочные телефоны структурных подразделений органа, предоставляющего услугу, организаций, участвующих в</w:t>
      </w:r>
      <w:r w:rsidR="006A01E6" w:rsidRPr="00A63242">
        <w:rPr>
          <w:kern w:val="2"/>
          <w:szCs w:val="28"/>
          <w:lang w:val="ru-RU"/>
        </w:rPr>
        <w:t xml:space="preserve"> </w:t>
      </w:r>
      <w:r w:rsidRPr="00A63242">
        <w:rPr>
          <w:kern w:val="2"/>
          <w:szCs w:val="28"/>
          <w:lang w:val="ru-RU"/>
        </w:rPr>
        <w:t>предоставлении муниципальной  услуги;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lastRenderedPageBreak/>
        <w:t xml:space="preserve">адреса интернет-страницы на Официальном сайте, а также электронной почты и (или) формы обратной связи органа, предоставляющего услугу, в сети «Интернет».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t xml:space="preserve">Справочная информация не приводится в тексте административного регламента и подлежит обязательному размещению на Официальном сайте, </w:t>
      </w:r>
      <w:r w:rsidRPr="00A63242">
        <w:rPr>
          <w:kern w:val="2"/>
          <w:szCs w:val="28"/>
          <w:lang w:val="ru-RU"/>
        </w:rPr>
        <w:br/>
        <w:t>в 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Портале госуслуг, о чем указывается в тексте административного регламента.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t xml:space="preserve">Органы, предоставляющие услуги, обеспечивают в  установленном  порядке размещение и своевременную актуализацию справочной информации  на  Официальном сайте и </w:t>
      </w:r>
      <w:r w:rsidRPr="00A63242">
        <w:rPr>
          <w:szCs w:val="28"/>
          <w:lang w:val="ru-RU"/>
        </w:rPr>
        <w:t>на стендах и (или) иных источниках информирования в  местах предоставления муниципальных услуг</w:t>
      </w:r>
      <w:r w:rsidRPr="00A63242">
        <w:rPr>
          <w:kern w:val="2"/>
          <w:szCs w:val="28"/>
          <w:lang w:val="ru-RU"/>
        </w:rPr>
        <w:t xml:space="preserve">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t xml:space="preserve">Разработчик административного регламента обеспечивает размещение </w:t>
      </w:r>
      <w:r w:rsidRPr="00A63242">
        <w:rPr>
          <w:kern w:val="2"/>
          <w:szCs w:val="28"/>
          <w:lang w:val="ru-RU"/>
        </w:rPr>
        <w:br/>
        <w:t xml:space="preserve">и  своевременную актуализацию справочной информации на Портале госуслуг и   в  соответствующем разделе федерального реестра. </w:t>
      </w:r>
    </w:p>
    <w:p w:rsidR="00DE243B" w:rsidRPr="00A63242" w:rsidRDefault="00DE243B" w:rsidP="00756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eastAsia="Calibri" w:hAnsi="Times New Roman" w:cs="Times New Roman"/>
          <w:sz w:val="28"/>
          <w:szCs w:val="28"/>
        </w:rPr>
        <w:t xml:space="preserve">В случае если в предоставлении муниципальной услуги участвует многофункциональный центр предоставления государственных </w:t>
      </w:r>
      <w:r w:rsidRPr="00A63242">
        <w:rPr>
          <w:rFonts w:ascii="Times New Roman" w:eastAsia="Calibri" w:hAnsi="Times New Roman" w:cs="Times New Roman"/>
          <w:sz w:val="28"/>
          <w:szCs w:val="28"/>
        </w:rPr>
        <w:br/>
        <w:t xml:space="preserve">и  муниципальных услуг, в подразделе приводится ссылка на электронный адрес соответствующего официального сайта и указывается на размещение </w:t>
      </w:r>
      <w:r w:rsidRPr="00A63242">
        <w:rPr>
          <w:rFonts w:ascii="Times New Roman" w:eastAsia="Calibri" w:hAnsi="Times New Roman" w:cs="Times New Roman"/>
          <w:sz w:val="28"/>
          <w:szCs w:val="28"/>
        </w:rPr>
        <w:br/>
        <w:t xml:space="preserve">в  </w:t>
      </w:r>
      <w:r w:rsidRPr="00A63242">
        <w:rPr>
          <w:rFonts w:ascii="Times New Roman" w:hAnsi="Times New Roman" w:cs="Times New Roman"/>
          <w:sz w:val="28"/>
          <w:szCs w:val="28"/>
        </w:rPr>
        <w:t>помещениях многофункционального центра предоставления государственных и  муниципальных услуг справочной информации, предусмотренной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2.4.5. Подраздел 1.5 «Должностные лица, ответственные за исполнение административного регламента муниципальной услуги и его актуализацию».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2.5. В разделе 2 информация должна быть исчерпывающей для заявителя и обеспечивать однозначность её понимания, при наличии </w:t>
      </w:r>
      <w:proofErr w:type="spellStart"/>
      <w:r w:rsidRPr="00A63242">
        <w:rPr>
          <w:szCs w:val="28"/>
          <w:lang w:val="ru-RU"/>
        </w:rPr>
        <w:t>подуслуг</w:t>
      </w:r>
      <w:proofErr w:type="spellEnd"/>
      <w:r w:rsidRPr="00A63242">
        <w:rPr>
          <w:szCs w:val="28"/>
          <w:lang w:val="ru-RU"/>
        </w:rPr>
        <w:t xml:space="preserve"> – включать сведения о соответствующих особенностях их предоставления.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Стандарт муниципальной услуги содержит следующие структурные элементы: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2.5.1. Подраздел 2.1 «Наименование муниципальной услуги». 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В подразделе с учетом требований пункта 2.1 настоящего порядка приводится наименование муниципальной услуги. 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 xml:space="preserve">Если административным регламентом предусмотрены </w:t>
      </w:r>
      <w:proofErr w:type="spellStart"/>
      <w:r w:rsidRPr="00A63242">
        <w:rPr>
          <w:szCs w:val="28"/>
          <w:lang w:val="ru-RU"/>
        </w:rPr>
        <w:t>подуслуги</w:t>
      </w:r>
      <w:proofErr w:type="spellEnd"/>
      <w:r w:rsidRPr="00A63242">
        <w:rPr>
          <w:szCs w:val="28"/>
          <w:lang w:val="ru-RU"/>
        </w:rPr>
        <w:t xml:space="preserve">, </w:t>
      </w:r>
      <w:r w:rsidRPr="00A63242">
        <w:rPr>
          <w:szCs w:val="28"/>
          <w:lang w:val="ru-RU"/>
        </w:rPr>
        <w:br/>
        <w:t xml:space="preserve">в подразделе, наряду с наименованием муниципальной услуги, совпадающим в  этом случае с  наименованием административного регламента,  приводятся наименования </w:t>
      </w:r>
      <w:proofErr w:type="spellStart"/>
      <w:r w:rsidRPr="00A63242">
        <w:rPr>
          <w:szCs w:val="28"/>
          <w:lang w:val="ru-RU"/>
        </w:rPr>
        <w:t>подуслуг</w:t>
      </w:r>
      <w:proofErr w:type="spellEnd"/>
      <w:r w:rsidRPr="00A63242">
        <w:rPr>
          <w:szCs w:val="28"/>
          <w:lang w:val="ru-RU"/>
        </w:rPr>
        <w:t>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rFonts w:eastAsia="Calibri"/>
          <w:szCs w:val="28"/>
          <w:lang w:val="ru-RU" w:eastAsia="en-US"/>
        </w:rPr>
      </w:pPr>
      <w:r w:rsidRPr="00A63242">
        <w:rPr>
          <w:szCs w:val="28"/>
          <w:lang w:val="ru-RU"/>
        </w:rPr>
        <w:t>2.5.2. Подраздел 2.2 «</w:t>
      </w:r>
      <w:r w:rsidRPr="00A63242">
        <w:rPr>
          <w:rFonts w:eastAsia="Calibri"/>
          <w:szCs w:val="28"/>
          <w:lang w:val="ru-RU" w:eastAsia="en-US"/>
        </w:rPr>
        <w:t>Наименование функциональных подразделений, органов, муниципальных учреждений и других организаций, предоставляющих муниципальную услугу».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rFonts w:eastAsia="Calibri"/>
          <w:szCs w:val="28"/>
          <w:lang w:val="ru-RU" w:eastAsia="en-US"/>
        </w:rPr>
      </w:pPr>
      <w:r w:rsidRPr="00A63242">
        <w:rPr>
          <w:rFonts w:eastAsia="Calibri"/>
          <w:szCs w:val="28"/>
          <w:lang w:val="ru-RU" w:eastAsia="en-US"/>
        </w:rPr>
        <w:t xml:space="preserve">В начале подраздела приводится наименование органа, предоставляющего услугу. 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rFonts w:eastAsia="Calibri"/>
          <w:szCs w:val="28"/>
          <w:lang w:val="ru-RU" w:eastAsia="en-US"/>
        </w:rPr>
      </w:pPr>
      <w:r w:rsidRPr="00A63242">
        <w:rPr>
          <w:rFonts w:eastAsia="Calibri"/>
          <w:szCs w:val="28"/>
          <w:lang w:val="ru-RU" w:eastAsia="en-US"/>
        </w:rPr>
        <w:lastRenderedPageBreak/>
        <w:t xml:space="preserve">В случае предоставления муниципальной услуги несколькими  органами, необходимо кратко обозначить полномочия каждого из них, в том числе в рамках каждой </w:t>
      </w:r>
      <w:proofErr w:type="spellStart"/>
      <w:r w:rsidRPr="00A63242">
        <w:rPr>
          <w:rFonts w:eastAsia="Calibri"/>
          <w:szCs w:val="28"/>
          <w:lang w:val="ru-RU" w:eastAsia="en-US"/>
        </w:rPr>
        <w:t>подуслуги</w:t>
      </w:r>
      <w:proofErr w:type="spellEnd"/>
      <w:r w:rsidRPr="00A63242">
        <w:rPr>
          <w:rFonts w:eastAsia="Calibri"/>
          <w:szCs w:val="28"/>
          <w:lang w:val="ru-RU" w:eastAsia="en-US"/>
        </w:rPr>
        <w:t xml:space="preserve">.  </w:t>
      </w:r>
    </w:p>
    <w:p w:rsidR="00DE243B" w:rsidRPr="00A63242" w:rsidRDefault="00DE243B" w:rsidP="00756FBC">
      <w:pPr>
        <w:pStyle w:val="af2"/>
        <w:spacing w:after="0"/>
        <w:ind w:left="0" w:firstLine="709"/>
        <w:jc w:val="both"/>
        <w:rPr>
          <w:szCs w:val="28"/>
          <w:lang w:val="ru-RU"/>
        </w:rPr>
      </w:pPr>
      <w:r w:rsidRPr="00A63242">
        <w:rPr>
          <w:szCs w:val="28"/>
          <w:lang w:val="ru-RU"/>
        </w:rPr>
        <w:t>Если в предоставлении муниципальной услуги участвуют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исполнительной власти Луганской Народной Республики, учреждения и   организации, указываются все органы государственной власти, органы государственных внебюджетных фондов, подразделения Администрации, учреждения и организации, обращение в  которые необходимо для  предоставления услуги. При этом в подразделе необходимо указать характер участия каждого из таких органов в предоставлении муниципальной услуги.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муниципальной услуги организовано через многофункциональный центр предоставления государственных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>и  муниципальных услуг, сведения о нем как  участвующей в предоставлении муниципальной услуги организации приводятся после информации об органе, предоставляющем услугу.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В данном подразделе указывается на запреты: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требовать от заявителя при осуществлении записи на прием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установленный </w:t>
      </w:r>
      <w:hyperlink r:id="rId9" w:tooltip="Федеральный закон от 27.07.2010 N 210-ФЗ (ред. от 04.06.2018) &quot;Об организации предоставления государственных и муниципальных услуг&quot;{КонсультантПлюс}" w:history="1">
        <w:r w:rsidRPr="00A63242">
          <w:rPr>
            <w:rFonts w:ascii="Times New Roman" w:hAnsi="Times New Roman" w:cs="Times New Roman"/>
            <w:kern w:val="2"/>
            <w:sz w:val="28"/>
            <w:szCs w:val="28"/>
          </w:rPr>
          <w:t>пунктом 3 части 1 статьи 7</w:t>
        </w:r>
      </w:hyperlink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br/>
        <w:t xml:space="preserve">от  27.07.2010 № 210-ФЗ – требовать от заявителя осуществления действий, в  том  числе согласований, необходимых для получения муниципальной услуги, и связанных с обращением в государственные органы, иные органы местного самоуправления, организации, за исключением получения услуг и получения </w:t>
      </w:r>
      <w:r w:rsidRPr="00A63242">
        <w:rPr>
          <w:rFonts w:ascii="Times New Roman" w:hAnsi="Times New Roman" w:cs="Times New Roman"/>
          <w:sz w:val="28"/>
          <w:szCs w:val="28"/>
        </w:rPr>
        <w:t>документов и информации, предоставляемых в результате предоставления таких услуг,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63242">
        <w:rPr>
          <w:rFonts w:ascii="Times New Roman" w:hAnsi="Times New Roman" w:cs="Times New Roman"/>
          <w:sz w:val="28"/>
          <w:szCs w:val="28"/>
        </w:rPr>
        <w:t xml:space="preserve">включенных в перечни, указанные в </w:t>
      </w:r>
      <w:hyperlink r:id="rId10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------------ Недействующая редакция{КонсультантПлюс}" w:history="1">
        <w:r w:rsidRPr="00A6324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A6324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от  27.07.2010 № 210-ФЗ.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2.5.3. Подраздел</w:t>
      </w:r>
      <w:r w:rsidR="00110867"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sz w:val="28"/>
          <w:szCs w:val="28"/>
        </w:rPr>
        <w:t> 2.3 </w:t>
      </w:r>
      <w:r w:rsidR="00110867"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sz w:val="28"/>
          <w:szCs w:val="28"/>
        </w:rPr>
        <w:t>«Опи</w:t>
      </w:r>
      <w:r w:rsidR="00110867" w:rsidRPr="00A63242">
        <w:rPr>
          <w:rFonts w:ascii="Times New Roman" w:hAnsi="Times New Roman" w:cs="Times New Roman"/>
          <w:sz w:val="28"/>
          <w:szCs w:val="28"/>
        </w:rPr>
        <w:t xml:space="preserve">сание результата предоставления </w:t>
      </w:r>
      <w:r w:rsidRPr="00A63242">
        <w:rPr>
          <w:rFonts w:ascii="Times New Roman" w:hAnsi="Times New Roman" w:cs="Times New Roman"/>
          <w:sz w:val="28"/>
          <w:szCs w:val="28"/>
        </w:rPr>
        <w:t xml:space="preserve">муниципальной услуги».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Подраздел содержит описание результата предоставления муниципальной услуги, при наличии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 – описание результата предоставления каждой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>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Исходя из технической возможности, в подразделе указывается на право получения заявителем в качестве результата муниципальной услуги, по</w:t>
      </w:r>
      <w:r w:rsidR="006A01E6"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sz w:val="28"/>
          <w:szCs w:val="28"/>
        </w:rPr>
        <w:t>его выбору: документа на бумажном носителе, электронного документа.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Допускается право выбора заявителем получения результата муниципальной услуги как на бумажном носителе, так и в форме электронного документа.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2.5.4. Подраздел 2.4 «Срок предоставления муниципальной услуги».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муниципальной услуги включает, в том числе  время, необходимое для обращения в организации, участвующие </w:t>
      </w:r>
      <w:r w:rsidRPr="00A63242">
        <w:rPr>
          <w:rFonts w:ascii="Times New Roman" w:hAnsi="Times New Roman" w:cs="Times New Roman"/>
          <w:sz w:val="28"/>
          <w:szCs w:val="28"/>
        </w:rPr>
        <w:br/>
        <w:t>в 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законами и иными нормативными правовыми актами Луганской Народной Республики, муниципальными правовыми актами,  срок выдачи (направления) документов, являющихся результатом предоставления муниципальной услуги.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подразделе уточняется, что срок предоставления муниципальной услуги в электронном виде начинается с момента приема и регистрации </w:t>
      </w:r>
      <w:r w:rsidRPr="00A63242">
        <w:rPr>
          <w:rFonts w:ascii="Times New Roman" w:hAnsi="Times New Roman" w:cs="Times New Roman"/>
          <w:sz w:val="28"/>
          <w:szCs w:val="28"/>
        </w:rPr>
        <w:br/>
        <w:t>в органе, предоставляющем услугу, электронных документов, необходимых для  предоставления муниципальной услуги.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2.5.5. Подраздел 2.5 «Нормативные правовые акты, регулирующие предоставление муниципальной услуги».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далее – Перечень нормативных правовых актов, подлежит обязательному размещению на Официальном сайте и Портале госуслуг.   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В данном подразделе должно содержаться указание на соответствующее размещение Перечня нормативных правовых актов. В тексте административного регламента Перечень нормативных правовых актов не приводится.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t xml:space="preserve">Органы, предоставляющие муниципальные услуги, обеспечивают </w:t>
      </w:r>
      <w:r w:rsidRPr="00A63242">
        <w:rPr>
          <w:kern w:val="2"/>
          <w:szCs w:val="28"/>
          <w:lang w:val="ru-RU"/>
        </w:rPr>
        <w:br/>
        <w:t xml:space="preserve">в  установленном порядке размещение и своевременную актуализацию Перечня нормативных правых актов на соответствующих страницах Официального сайта. Разработчик административного регламента обеспечивает размещение и своевременную актуализацию Перечня нормативных правых актов на Портале госуслуг.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2.5.6. Подраздел 2.6 «Исчерпывающий перечень документов, необходимых в  соответствии с  законодательными или иными нормативными правовыми актами для  предоставления муниципальной услуги и  услуг, которые являются необходимыми и  обязательными для предоставления муниципальной услуги, подлежащих представлению заявителем, способы их  получения заявителем, в  том числе в  электронной форме, порядок их  представления».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подразделе указывается следующее: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которые заявитель получает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  соответствии с  Перечнем услуг, которые являются необходимыми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и  обязательными для  предоставления муниципальных услуг Администрацией, утвержденным решением Совета </w:t>
      </w:r>
      <w:r w:rsidR="006A01E6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="00397758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="006A01E6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исчерпывающий перечень способов подачи заявления и пакета документов, в том числе с учетом состава органов, предоставляющих услугу, организаций, участвующих в предоставлении муниципальной услуги,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lastRenderedPageBreak/>
        <w:t xml:space="preserve">технической возможности: на бумажном носителе – при личном обращении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br/>
        <w:t xml:space="preserve">в  орган, предоставляющий услугу, многофункциональный центр предоставления государственных и  муниципальных услуг, почтовым отправлением в адрес органа, предоставляющего услугу; в форме электронного документа – с использованием Портала госуслуг, посредством электронной почты в адрес органа, предоставляющего услугу;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требования к заявлению и пакету документов, в том числе с указанием пунктов раздела 2, в которых они изложены. В случае если подача документов осуществляется в электронной форме посредством Портала госуслуг, электронной почты в адрес органа, предоставляющего услугу –  приводятся сведения об  отсутствии необходимости дополнительной подачи заявителем таких документов в какой-либо иной форме, если иное не установлено федеральными законами и принятыми в соответствии с ними актами Правительства Российской Федерации, законами Луганской Народной Республики и изданными в  соответствии с ними актами Правительства Луганской Народной Республики, муниципальными нормативными правовыми актами;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исчерпывающий перечень </w:t>
      </w:r>
      <w:r w:rsidRPr="00A63242">
        <w:rPr>
          <w:rFonts w:ascii="Times New Roman" w:hAnsi="Times New Roman" w:cs="Times New Roman"/>
          <w:sz w:val="28"/>
          <w:szCs w:val="28"/>
        </w:rPr>
        <w:t xml:space="preserve">документов, необходимых в соответствии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с  нормативными правовыми актами для  предоставления муниципальной услуги. При наличии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 такой перечень приводится отдельно по каждой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Бланки, формы обращений, заявления и иных документов, подаваемых заявителем в связи с предоставлением муниципальной услуги, приводятся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  качестве приложений к 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законами 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или иными нормативными правовыми актами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актами, а  также случаев, когда законодательством Российской Федерации,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прямо предусмотрена свободная форма подачи этих документов.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2.5.7. Подраздел 2.7 «Исчерпывающий перечень документов, необходимых в соответствии с законодательными или иными нормативными правовыми актами для 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  электронной форме, порядок их представления».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подразделе указывается следующее: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  соответствии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с  нормативными правовыми актами для 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 При наличии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 такой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приводится отдельно по каждой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информация о том, что непредставление заявителем перечисленных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  подразделе документов не является основанием для  отказа заявителю </w:t>
      </w:r>
      <w:r w:rsidRPr="00A63242">
        <w:rPr>
          <w:rFonts w:ascii="Times New Roman" w:hAnsi="Times New Roman" w:cs="Times New Roman"/>
          <w:sz w:val="28"/>
          <w:szCs w:val="28"/>
        </w:rPr>
        <w:br/>
        <w:t>в  предоставлении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запрет органу, предоставляющему муниципальную услугу, многофункциональному центру предоставления государственных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>и  муниципальных услуг требовать от заявителя: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  предоставлением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  нормативными правовыми актами Российской Федерации, нормативными правовыми актами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  (или) 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------------ Недействующая редакция{КонсультантПлюс}" w:history="1">
        <w:r w:rsidRPr="00A6324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632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 210-ФЗ. Уточняется, что заявитель вправе представить документы и информацию, указанные в подразделе 2.7, в органы, предоставляющие муниципальные услуги, по собственной инициативе;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  (или)  недостоверность которых не указывались при первоначальном отказе в  приеме документов, необходимых для предоставления муниципальной услуги (в случае если отказ в приеме документов предусмотрен административным регламентом), либо в  предоставлении муниципальной услуги, за исключением случаев, предусмотренных пунктом 4 части 1 статьи 7 Федерального закона от  27.07.2010 № 210-ФЗ. 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2.5.8. Подраздел 2.8 «Исчерпывающий перечень оснований для отказа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  приеме документов, необходимых для предоставления муниципальной услуги».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При наличии </w:t>
      </w:r>
      <w:proofErr w:type="spellStart"/>
      <w:r w:rsidRPr="00A63242">
        <w:rPr>
          <w:rFonts w:ascii="Times New Roman" w:hAnsi="Times New Roman" w:cs="Times New Roman"/>
          <w:kern w:val="2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основания для отказа в приеме документов, необходимых </w:t>
      </w:r>
      <w:r w:rsidR="006A01E6" w:rsidRPr="00A63242">
        <w:rPr>
          <w:rFonts w:ascii="Times New Roman" w:hAnsi="Times New Roman" w:cs="Times New Roman"/>
          <w:kern w:val="2"/>
          <w:sz w:val="28"/>
          <w:szCs w:val="28"/>
        </w:rPr>
        <w:t>для предоставления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услуги, приводятся по каждой </w:t>
      </w:r>
      <w:proofErr w:type="spellStart"/>
      <w:r w:rsidRPr="00A63242">
        <w:rPr>
          <w:rFonts w:ascii="Times New Roman" w:hAnsi="Times New Roman" w:cs="Times New Roman"/>
          <w:kern w:val="2"/>
          <w:sz w:val="28"/>
          <w:szCs w:val="28"/>
        </w:rPr>
        <w:t>подуслуге</w:t>
      </w:r>
      <w:proofErr w:type="spellEnd"/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В случае отсутствия таких оснований, на это прямо указывается в тексте административного регламента.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2.5.9. Подраздел </w:t>
      </w:r>
      <w:r w:rsidR="00D75978" w:rsidRPr="00A632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2.9</w:t>
      </w:r>
      <w:r w:rsidR="00D75978" w:rsidRPr="00A632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 «И</w:t>
      </w:r>
      <w:r w:rsidR="00D75978" w:rsidRPr="00A63242">
        <w:rPr>
          <w:rFonts w:ascii="Times New Roman" w:hAnsi="Times New Roman" w:cs="Times New Roman"/>
          <w:kern w:val="2"/>
          <w:sz w:val="28"/>
          <w:szCs w:val="28"/>
        </w:rPr>
        <w:t xml:space="preserve">счерпывающий перечень оснований </w:t>
      </w:r>
      <w:r w:rsidR="006A01E6" w:rsidRPr="00A63242">
        <w:rPr>
          <w:rFonts w:ascii="Times New Roman" w:hAnsi="Times New Roman" w:cs="Times New Roman"/>
          <w:kern w:val="2"/>
          <w:sz w:val="28"/>
          <w:szCs w:val="28"/>
        </w:rPr>
        <w:t>для приостановления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или отказа в предоставлении муниципальной услуги».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При наличии </w:t>
      </w:r>
      <w:proofErr w:type="spellStart"/>
      <w:r w:rsidRPr="00A63242">
        <w:rPr>
          <w:rFonts w:ascii="Times New Roman" w:hAnsi="Times New Roman" w:cs="Times New Roman"/>
          <w:kern w:val="2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основания для приостановления или отказа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br/>
      </w:r>
      <w:r w:rsidR="006A01E6" w:rsidRPr="00A63242">
        <w:rPr>
          <w:rFonts w:ascii="Times New Roman" w:hAnsi="Times New Roman" w:cs="Times New Roman"/>
          <w:kern w:val="2"/>
          <w:sz w:val="28"/>
          <w:szCs w:val="28"/>
        </w:rPr>
        <w:t>в предоставлении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услуги приводятся по каждой </w:t>
      </w:r>
      <w:proofErr w:type="spellStart"/>
      <w:r w:rsidRPr="00A63242">
        <w:rPr>
          <w:rFonts w:ascii="Times New Roman" w:hAnsi="Times New Roman" w:cs="Times New Roman"/>
          <w:kern w:val="2"/>
          <w:sz w:val="28"/>
          <w:szCs w:val="28"/>
        </w:rPr>
        <w:t>подуслуге</w:t>
      </w:r>
      <w:proofErr w:type="spellEnd"/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В случае отсутствия таких оснований, на это прямо указывается в тексте административного регламента.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2.5.10. Подраздел 2.10 «Перечень услуг, которые являются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</w:t>
      </w:r>
      <w:r w:rsidR="006A01E6" w:rsidRPr="00A63242">
        <w:rPr>
          <w:rFonts w:ascii="Times New Roman" w:hAnsi="Times New Roman" w:cs="Times New Roman"/>
          <w:sz w:val="28"/>
          <w:szCs w:val="28"/>
        </w:rPr>
        <w:t>и обязательными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 том числе сведения о документе (документах), выдаваемом (выдаваемых) организациями, участвующими </w:t>
      </w:r>
      <w:r w:rsidR="006A01E6" w:rsidRPr="00A63242">
        <w:rPr>
          <w:rFonts w:ascii="Times New Roman" w:hAnsi="Times New Roman" w:cs="Times New Roman"/>
          <w:sz w:val="28"/>
          <w:szCs w:val="28"/>
        </w:rPr>
        <w:t>в предоставлении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муниципальной услуги».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подразделе наименования услуг приводятся в точном соответствии </w:t>
      </w:r>
      <w:r w:rsidRPr="00A63242">
        <w:rPr>
          <w:rFonts w:ascii="Times New Roman" w:hAnsi="Times New Roman" w:cs="Times New Roman"/>
          <w:sz w:val="28"/>
          <w:szCs w:val="28"/>
        </w:rPr>
        <w:br/>
      </w:r>
      <w:r w:rsidR="006A01E6" w:rsidRPr="00A63242">
        <w:rPr>
          <w:rFonts w:ascii="Times New Roman" w:hAnsi="Times New Roman" w:cs="Times New Roman"/>
          <w:sz w:val="28"/>
          <w:szCs w:val="28"/>
        </w:rPr>
        <w:t>с Перечнем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</w:t>
      </w:r>
      <w:r w:rsidR="006A01E6" w:rsidRPr="00A63242">
        <w:rPr>
          <w:rFonts w:ascii="Times New Roman" w:hAnsi="Times New Roman" w:cs="Times New Roman"/>
          <w:sz w:val="28"/>
          <w:szCs w:val="28"/>
        </w:rPr>
        <w:t>для предоставления</w:t>
      </w:r>
      <w:r w:rsidRPr="00A63242">
        <w:rPr>
          <w:rFonts w:ascii="Times New Roman" w:hAnsi="Times New Roman" w:cs="Times New Roman"/>
          <w:sz w:val="28"/>
          <w:szCs w:val="28"/>
        </w:rPr>
        <w:t xml:space="preserve"> муниципальных услуг Администрацией, утвержденным решением Совета </w:t>
      </w:r>
      <w:r w:rsidR="006A01E6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="002E3B3A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="006A01E6" w:rsidRPr="00A6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Республики.</w:t>
      </w:r>
    </w:p>
    <w:p w:rsidR="00662E14" w:rsidRPr="00B56E8B" w:rsidRDefault="00DE243B" w:rsidP="00B5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2.5.11. Подраздел 2.11 «Порядок, размер и основания взимания </w:t>
      </w:r>
      <w:r w:rsidR="00662E14" w:rsidRPr="00B56E8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 за предоставление муниципальной услуги».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В данном подразделе указывается размер государственной пошлины или  иной платы, взимаемой за предоставление муниципальной  услуги, или ссылка на положение нормативного правового акта, в котором установлен размер такой пошлины или платы.</w:t>
      </w:r>
    </w:p>
    <w:p w:rsidR="00662E14" w:rsidRPr="00B56E8B" w:rsidRDefault="00662E14" w:rsidP="00B5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2.5.12. Подраздел 2.12 «Порядок, размер и основания взимания платы </w:t>
      </w:r>
      <w:r w:rsidRPr="00B56E8B">
        <w:rPr>
          <w:rFonts w:ascii="Times New Roman" w:hAnsi="Times New Roman" w:cs="Times New Roman"/>
          <w:sz w:val="28"/>
          <w:szCs w:val="28"/>
        </w:rPr>
        <w:br/>
        <w:t>за 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платы».</w:t>
      </w:r>
    </w:p>
    <w:p w:rsidR="00662E14" w:rsidRPr="00B56E8B" w:rsidRDefault="00662E14" w:rsidP="00B5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2.5.13. Подраздел 2.13 «Максимальный срок ожидания в очереди при  подаче запроса о  предоставлении муниципальной услуги, услуги, предоставляемой  организацией, участвующей в предоставлении муниципальной услуги, и  при  получении результата предоставления таких услуг».</w:t>
      </w:r>
    </w:p>
    <w:p w:rsidR="00662E14" w:rsidRPr="00B56E8B" w:rsidRDefault="00662E14" w:rsidP="00B5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В подраздел включается следующая информация:</w:t>
      </w:r>
    </w:p>
    <w:p w:rsidR="00662E14" w:rsidRPr="00B56E8B" w:rsidRDefault="00662E14" w:rsidP="00B5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для подачи документов </w:t>
      </w:r>
      <w:r w:rsidRPr="00B56E8B">
        <w:rPr>
          <w:rFonts w:ascii="Times New Roman" w:hAnsi="Times New Roman" w:cs="Times New Roman"/>
          <w:sz w:val="28"/>
          <w:szCs w:val="28"/>
        </w:rPr>
        <w:br/>
        <w:t xml:space="preserve">и  получения результата муниципальной услуги; </w:t>
      </w:r>
    </w:p>
    <w:p w:rsidR="00662E14" w:rsidRPr="00B56E8B" w:rsidRDefault="00662E14" w:rsidP="00B5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категории лиц, в отношении которых реализуется принцип приоритетности по отношению к другим заявителям, заключающийся </w:t>
      </w:r>
      <w:r w:rsidRPr="00B56E8B">
        <w:rPr>
          <w:rFonts w:ascii="Times New Roman" w:hAnsi="Times New Roman" w:cs="Times New Roman"/>
          <w:sz w:val="28"/>
          <w:szCs w:val="28"/>
        </w:rPr>
        <w:br/>
        <w:t xml:space="preserve">в  возможности получить консультацию, сдать документы на получение муниципальной услуги и получить результат муниципальной услуги вне  основной очереди, в том числе, при наличии технической возможности, </w:t>
      </w:r>
      <w:r w:rsidRPr="00B56E8B">
        <w:rPr>
          <w:rFonts w:ascii="Times New Roman" w:hAnsi="Times New Roman" w:cs="Times New Roman"/>
          <w:sz w:val="28"/>
          <w:szCs w:val="28"/>
        </w:rPr>
        <w:br/>
        <w:t xml:space="preserve">с  помощью электронной системы управления очередью.   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2.5.14. Подраздел 2.14 «Срок и порядок регистрации запроса заявителя о  предоставлении муниципальной услуги и услуги, предоставляемой организацией, участвующей в  предоставлении муниципальной услуги, в  том  числе в электронной форме».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В подраздел включается информация с учетом предусмотренных административным регламентом возможных способов предоставления заявителем запроса на предоставление муниципальной услуги.  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2.5.15. Подраздел 2.15. «Требования к помещениям, в которых предоставляются муниципальные услуги» включаются требования, которым должны соответствовать 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</w:t>
      </w:r>
      <w:r w:rsidRPr="00B56E8B">
        <w:rPr>
          <w:rFonts w:ascii="Times New Roman" w:hAnsi="Times New Roman" w:cs="Times New Roman"/>
          <w:sz w:val="28"/>
          <w:szCs w:val="28"/>
        </w:rPr>
        <w:lastRenderedPageBreak/>
        <w:t>(или) информации, необходимых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2.5.16. Подраздел 2.16 «Показатели доступности и качества муниципальной услуги», в  том  числе количество взаимодействий заявителя с  должностными лицами при  предоставлении муниципальной услуги и  их  продолжительность, возможность получения информации о ходе 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  многофункциональном центре предоставления государственных и  муниципальных услуг (в том числе в 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  многофункциональных центрах предоставления государственных и  муниципальных услуг, предусмотренного статьей 15.1 Федерального закона от  27.07.2010 № 210-ФЗ» (далее – комплексный запрос).   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В качестве показателей доступности в административном регламенте  могут быть указаны: 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 предоставлении муниципальной услуги и их продолжительность;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своевременно и в соответствии со стандартом муниципальной услуги;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возможность получения полной, актуальной и достоверной информации о  порядке предоставления муниципальной услуги, в том числе с использованием Портала </w:t>
      </w:r>
      <w:proofErr w:type="spellStart"/>
      <w:r w:rsidRPr="00B56E8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56E8B">
        <w:rPr>
          <w:rFonts w:ascii="Times New Roman" w:hAnsi="Times New Roman" w:cs="Times New Roman"/>
          <w:sz w:val="28"/>
          <w:szCs w:val="28"/>
        </w:rPr>
        <w:t>, Официального сайта;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форме, посредством Портала </w:t>
      </w:r>
      <w:proofErr w:type="spellStart"/>
      <w:r w:rsidRPr="00B56E8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56E8B">
        <w:rPr>
          <w:rFonts w:ascii="Times New Roman" w:hAnsi="Times New Roman" w:cs="Times New Roman"/>
          <w:sz w:val="28"/>
          <w:szCs w:val="28"/>
        </w:rPr>
        <w:t xml:space="preserve"> в соответствии с порядком, закрепленным </w:t>
      </w:r>
      <w:r w:rsidRPr="00B56E8B">
        <w:rPr>
          <w:rFonts w:ascii="Times New Roman" w:hAnsi="Times New Roman" w:cs="Times New Roman"/>
          <w:sz w:val="28"/>
          <w:szCs w:val="28"/>
        </w:rPr>
        <w:br/>
        <w:t xml:space="preserve">в  разделе 3 административного регламента; 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  полном объеме);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возможность по запросу заявителя выезда работника многофункционального центра предоставления государственных </w:t>
      </w:r>
      <w:r w:rsidRPr="00B56E8B">
        <w:rPr>
          <w:rFonts w:ascii="Times New Roman" w:hAnsi="Times New Roman" w:cs="Times New Roman"/>
          <w:sz w:val="28"/>
          <w:szCs w:val="28"/>
        </w:rPr>
        <w:br/>
        <w:t>и  муниципальных услуг к заявителю для  приема заявлений и документов, необходимых для предоставления муниципальной  услуги, а также доставки результатов предоставления муниципальной услуги;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возможность получения информации о результате предоставления муниципальной услуги;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обращения в досудебном (внесудебном) и (или) судебном порядке в  соответствии с законодательством Российской Федерации с жалобой на  решения, действия (бездействие) органа, предоставляющего услугу, а также его должностных лиц, муниципальных служащих, работников и  работников  многофункционального центра предоставления государственных </w:t>
      </w:r>
      <w:r w:rsidRPr="00B56E8B">
        <w:rPr>
          <w:rFonts w:ascii="Times New Roman" w:hAnsi="Times New Roman" w:cs="Times New Roman"/>
          <w:sz w:val="28"/>
          <w:szCs w:val="28"/>
        </w:rPr>
        <w:br/>
        <w:t>и муниципальных услуг;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</w:t>
      </w:r>
      <w:r w:rsidRPr="00B56E8B">
        <w:rPr>
          <w:rFonts w:ascii="Times New Roman" w:hAnsi="Times New Roman" w:cs="Times New Roman"/>
          <w:sz w:val="28"/>
          <w:szCs w:val="28"/>
        </w:rPr>
        <w:br/>
        <w:t>с  использованием принципа экстерриториальности;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запроса. 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В случае невозможности получения муниципальной услуги в многофункциональном центре предоставления государственных </w:t>
      </w:r>
      <w:r w:rsidRPr="00B56E8B">
        <w:rPr>
          <w:rFonts w:ascii="Times New Roman" w:hAnsi="Times New Roman" w:cs="Times New Roman"/>
          <w:sz w:val="28"/>
          <w:szCs w:val="28"/>
        </w:rPr>
        <w:br/>
        <w:t xml:space="preserve">и  муниципальных услуг, в том числе в полном объеме, посредством комплексного запроса, а также в рамках реализации экстерриториального принципа в любом территориальном подразделении органа, предоставляющего муниципальную услугу, на это указывается в административном регламенте. 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Отдельно приводятся показатели доступности муниципальной услуги для  инвалидов: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допуск на объекты </w:t>
      </w:r>
      <w:proofErr w:type="spellStart"/>
      <w:r w:rsidRPr="00B56E8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56E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6E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56E8B">
        <w:rPr>
          <w:rFonts w:ascii="Times New Roman" w:hAnsi="Times New Roman" w:cs="Times New Roman"/>
          <w:sz w:val="28"/>
          <w:szCs w:val="28"/>
        </w:rPr>
        <w:t>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установленном порядке; 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оказание сотрудниками, предоставляющими услуги, иной необходимой инвалидам помощи в преодолении барьеров, мешающих получению услуг </w:t>
      </w:r>
      <w:r w:rsidRPr="00B56E8B">
        <w:rPr>
          <w:rFonts w:ascii="Times New Roman" w:hAnsi="Times New Roman" w:cs="Times New Roman"/>
          <w:sz w:val="28"/>
          <w:szCs w:val="28"/>
        </w:rPr>
        <w:br/>
        <w:t>и  использованию объектов наравне с другими лицами.</w:t>
      </w:r>
    </w:p>
    <w:p w:rsidR="0023774C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В подразделе перечисляются основные требования к качеству предоставления муниципальной услуги, в том числе: </w:t>
      </w:r>
    </w:p>
    <w:p w:rsidR="0023774C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услуги; </w:t>
      </w:r>
    </w:p>
    <w:p w:rsidR="0023774C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достоверность и полнота информирования заявителя о ходе рассмотрения его обращения; </w:t>
      </w:r>
    </w:p>
    <w:p w:rsidR="0023774C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создание комфортных условий при предоставлении муниципальной услуги;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 удобство и  доступность получения заявителем информации о порядке предоставления муниципальной услуги.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предоставления муниципальной услуги могут являться: соблюдение установленного административным регламентом срока рассмотрения запроса, отсутствие или наличие жалоб на решения,  действия (бездействие) органа, предоставляющего услугу, а также его  должностных лиц, </w:t>
      </w:r>
      <w:r w:rsidRPr="00B56E8B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работников, работников многофункционального центра предоставления государственных и муниципальных услуг, принятые (осуществленные) в ходе предоставления муниципальной услуги, и иные показатели.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В подразделе подлежит конкретизации информация:</w:t>
      </w:r>
    </w:p>
    <w:p w:rsidR="00662E14" w:rsidRPr="00B56E8B" w:rsidRDefault="00662E14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8B">
        <w:rPr>
          <w:rFonts w:ascii="Times New Roman" w:hAnsi="Times New Roman" w:cs="Times New Roman"/>
          <w:sz w:val="28"/>
          <w:szCs w:val="28"/>
        </w:rPr>
        <w:t>о количестве взаимодействий заявителя с должностными лицами при  предоставлении муниципальной услуги и их продолжительности;</w:t>
      </w:r>
    </w:p>
    <w:p w:rsidR="00DE243B" w:rsidRPr="00B56E8B" w:rsidRDefault="000E0109" w:rsidP="0023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E14" w:rsidRPr="00B56E8B">
        <w:rPr>
          <w:rFonts w:ascii="Times New Roman" w:hAnsi="Times New Roman" w:cs="Times New Roman"/>
          <w:sz w:val="28"/>
          <w:szCs w:val="28"/>
        </w:rPr>
        <w:t>об источниках получения заявителем сведений о ходе предоставления муниципальной услуги, в том числе с использованием информационно-коммуникационных технологий.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2.5.17. Подраздел 2.17 «Иные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форме».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При наличии особенностей реализации заявителем права выбора способа представления заявления и пакета документов для получения муниципальной услуги, не  отраженных в подразделе 2.6 административного регламента, а также необходимости детализации указанной в подразделе 2.6 информации с учетом количества органов, предоставляющих муниципальную услугу,  предусмотренных административным регламентом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 и иных обстоятельств в начале подраздела перечисляются все возможные способы направления заявителем запроса о предоставлении муниципальной услуги.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Затем приводится информация, раскрывающая и уточняющая содержание предусмотренных административным регламентом способов направления запроса.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При изложении особенностей предоставления муниципальной услуги в  многофункциональном центре предоставления государственных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и  муниципальных услуг, в том числе особенностей предоставления муниципальной услуги по экстерриториальному принципу, в частности, указывается, что: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многофункциональный центр предоставления государственных и муниципальных услуг осуществляется при наличии соглашения о взаимодействии;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 базе многофункциональных центров предоставления государственных и муниципальных услуг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при реализации принципа экстерриториальности (для муниципальных услуг, включенных в перечень услуг, оказываемых по принципу экстерриториальности на территории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 предоставления государственных  и муниципальных услуг) либо что предоставление муниципальной услуги на базе многофункциональных центров предоставления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  муниципальных услуг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принципа экстерриториальности не осуществляется.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описание способа отправки запроса по почте включается информация об  адресате, виде почтового отправления, дополнительных требованиях (при  наличии) к вложению и </w:t>
      </w:r>
      <w:proofErr w:type="gramStart"/>
      <w:r w:rsidRPr="00A63242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A6324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Изложение особенностей предоставления муниципальной услуги </w:t>
      </w:r>
      <w:r w:rsidRPr="00A63242">
        <w:rPr>
          <w:rFonts w:ascii="Times New Roman" w:hAnsi="Times New Roman" w:cs="Times New Roman"/>
          <w:sz w:val="28"/>
          <w:szCs w:val="28"/>
        </w:rPr>
        <w:br/>
        <w:t>в  электронной форме включает: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информацию о том, что заявление о предоставлении муниципальной услуги и пакет документов в электронном виде направляются на  адрес электронной почты органа, предоставляющего муниципальную услугу, либо посредством Портала госуслуг;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информацию о том, что предоставление муниципальной услуги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с  использованием Портала госуслуг  осуществляется в отношении заявителей, прошедших  процедуру регистрации и авторизации с использованием </w:t>
      </w:r>
      <w:r w:rsidRPr="00A632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федеральной государственной информационной системы «Единая система идентификации и  аутентификации в инфраструктуре, обеспечивающей информационно-технологическое взаимодействие информационных систем, используемых для  предоставления государственных и муниципальных услуг в  электронной форме» (далее – ЕСИА);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требования к заявлению и пакету документов, направляемым </w:t>
      </w:r>
      <w:r w:rsidRPr="00A632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в электронном виде; 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перечень видов электронной подписи, которые допускаются </w:t>
      </w:r>
      <w:r w:rsidRPr="00A63242">
        <w:rPr>
          <w:rFonts w:ascii="Times New Roman" w:hAnsi="Times New Roman" w:cs="Times New Roman"/>
          <w:sz w:val="28"/>
          <w:szCs w:val="28"/>
        </w:rPr>
        <w:br/>
        <w:t>к  использованию при обращении за получением муниципальной услуги;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информацию о том, что в случае если при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обращении в электронной форме за получением муниципальной услуги идентификация и аутентификация заявителя 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 физического лица осуществляются с использованием </w:t>
      </w:r>
      <w:r w:rsidRPr="00A632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ЕСИА,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заявитель 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noBreakHyphen/>
        <w:t> физическое лицо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перечень видов электронной подписи, которые допускаются </w:t>
      </w:r>
      <w:r w:rsidRPr="00A63242">
        <w:rPr>
          <w:rFonts w:ascii="Times New Roman" w:hAnsi="Times New Roman" w:cs="Times New Roman"/>
          <w:sz w:val="28"/>
          <w:szCs w:val="28"/>
        </w:rPr>
        <w:br/>
        <w:t>к  использованию для удостоверения доверенности, подтверждающей правомочие на обращение за  получением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color w:val="000000"/>
          <w:sz w:val="28"/>
          <w:szCs w:val="28"/>
        </w:rPr>
        <w:t>информацию о том, что в случае</w:t>
      </w:r>
      <w:r w:rsidRPr="00A63242">
        <w:rPr>
          <w:rFonts w:ascii="Times New Roman" w:hAnsi="Times New Roman" w:cs="Times New Roman"/>
          <w:sz w:val="28"/>
          <w:szCs w:val="28"/>
        </w:rPr>
        <w:t xml:space="preserve">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установленными Правилами определения видов электронной подписи, использование которых допускается при обращении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за  получением государственных и муниципальных услуг, утвержденными постановлением Правительства Российской Федерации;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особенности удостоверения электронных образов документов,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  отношении которых федеральными законами и изданными в соответствии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с  ними нормативными правовыми актами установлено требование </w:t>
      </w:r>
      <w:r w:rsidRPr="00A63242">
        <w:rPr>
          <w:rFonts w:ascii="Times New Roman" w:hAnsi="Times New Roman" w:cs="Times New Roman"/>
          <w:sz w:val="28"/>
          <w:szCs w:val="28"/>
        </w:rPr>
        <w:br/>
        <w:t>о  представлении нотариально заверенных копий;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информацию о допустимости использования усиленной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подписи для подписания документов, </w:t>
      </w:r>
      <w:r w:rsidRPr="00A63242">
        <w:rPr>
          <w:rFonts w:ascii="Times New Roman" w:hAnsi="Times New Roman" w:cs="Times New Roman"/>
          <w:sz w:val="28"/>
          <w:szCs w:val="28"/>
        </w:rPr>
        <w:br/>
        <w:t>в  отношении которых установлено требование о подписании простой электронной подписью;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положения об обязательности сертификации применяемых при обращении за муниципальной услугой средств электронной подписи;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положения о проверке направленных в электронной форме запроса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и  пакета документов на  предмет соблюдения установленных условий признания действительности усиленной квалифицированной электронной подписи, с использованием которой они подписаны;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описание способов выдачи (направления) результата муниципальной услуги в  случае, если заявитель обратился за  ее  предоставлением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в  электронной форме. 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подразделе могут быть изложены иные требования, касающиеся способов направления заявителем запроса на предоставление муниципальной услуги.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2.6. Раздел 3 предусматривает состав, последовательность и сроки выполнения административных процедур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, в отношении которых приводятся </w:t>
      </w:r>
      <w:r w:rsidRPr="00A63242">
        <w:rPr>
          <w:rFonts w:ascii="Times New Roman" w:hAnsi="Times New Roman" w:cs="Times New Roman"/>
          <w:sz w:val="28"/>
          <w:szCs w:val="28"/>
        </w:rPr>
        <w:t xml:space="preserve">краткое описание и требования к порядку выполнения; порядок выполнения административных процедур в электронной форме, порядок исправления допущенных опечаток и (или) ошибок в выданных в результате предоставления муниципальной услуги документах; особенности выполнения административных процедур (действий) в многофункциональных центрах предоставления государственных и муниципальных услуг (в случае если многофункциональный центр предоставления государственных 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и  муниципальных услуг участвует в  предоставлении муниципальной услуги).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2.6.1. В подразделе 3.1 указывается исчерпывающий перечень административных процедур, содержащихся в разделе 3.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случае включения в административный регламент нескольких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, перечень административных процедур приводится по каждой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 отдельно с указанием в подзаголовке соответствующего перечня наименования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 и ее кода, предусмотренных в </w:t>
      </w:r>
      <w:r w:rsidRPr="00A63242">
        <w:rPr>
          <w:rFonts w:ascii="Times New Roman" w:hAnsi="Times New Roman" w:cs="Times New Roman"/>
          <w:color w:val="000000"/>
          <w:sz w:val="28"/>
          <w:szCs w:val="28"/>
        </w:rPr>
        <w:t>Реестре муниципальных услуг</w:t>
      </w:r>
      <w:r w:rsidRPr="00A63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При совпадении количества, наименований административных процедур для нескольких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 xml:space="preserve">, включенных в административный регламент, допускается приведение в подразделе 3.1 одного перечня административных процедур для нескольких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>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2.6.2. </w:t>
      </w:r>
      <w:proofErr w:type="gramStart"/>
      <w:r w:rsidRPr="00A63242">
        <w:rPr>
          <w:rFonts w:ascii="Times New Roman" w:hAnsi="Times New Roman" w:cs="Times New Roman"/>
          <w:sz w:val="28"/>
          <w:szCs w:val="28"/>
        </w:rPr>
        <w:t>Начиная с подраздела 3.2 подробно раскрываются административные процедуры</w:t>
      </w:r>
      <w:proofErr w:type="gramEnd"/>
      <w:r w:rsidRPr="00A63242">
        <w:rPr>
          <w:rFonts w:ascii="Times New Roman" w:hAnsi="Times New Roman" w:cs="Times New Roman"/>
          <w:sz w:val="28"/>
          <w:szCs w:val="28"/>
        </w:rPr>
        <w:t xml:space="preserve">, перечисленные в подразделе 3.1, в  том  числе по  каждой </w:t>
      </w:r>
      <w:proofErr w:type="spellStart"/>
      <w:r w:rsidRPr="00A63242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A63242">
        <w:rPr>
          <w:rFonts w:ascii="Times New Roman" w:hAnsi="Times New Roman" w:cs="Times New Roman"/>
          <w:sz w:val="28"/>
          <w:szCs w:val="28"/>
        </w:rPr>
        <w:t>, входящей в состав муниципальной услуги.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сведения об ответственных за выполнение каждой административной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>процедуры. Если нормативные правовые акты, непосредственно регулирующие предоставление услуги, содержат указание на конкретную должность, она указывается в тексте административного регламента;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критерии принятия решений;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  том числе в электронной форме, содержащий указание на формат обязательного отображения административной процедуры;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2.6.2.1. При описании административной процедуры по приему и  регистрации заявления и  пакета документов (</w:t>
      </w:r>
      <w:proofErr w:type="gramStart"/>
      <w:r w:rsidRPr="00A63242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A63242">
        <w:rPr>
          <w:rFonts w:ascii="Times New Roman" w:hAnsi="Times New Roman" w:cs="Times New Roman"/>
          <w:sz w:val="28"/>
          <w:szCs w:val="28"/>
        </w:rPr>
        <w:t xml:space="preserve"> в случае если административным регламентом предусмотрено представление, помимо заявления, пакета документов) изложение административных действий, связанных с  использованием заявителем Портала госуслуг, электронной почты должно  учитывать особенности организации работы в органе, предоставляющем услугу, и включать: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порядок регистрации электронного заявления и пакета документов, в  том  числе в  соответствующей информационной системе;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особенности регистрации электронного заявления и пакета документов в  случае поступления документов по окончании рабочего времени, в выходные</w:t>
      </w:r>
      <w:r w:rsidR="00751A35"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sz w:val="28"/>
          <w:szCs w:val="28"/>
        </w:rPr>
        <w:t xml:space="preserve">или нерабочие праздничные дни;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порядок определения административного регламента предоставления муниципальной услуги;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порядок определения ответственного за предоставление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порядок уведомления заявителя о получении заявления;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порядок доведения исполнения муниципальной услуги до ответственного исполнителя;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административные действия при выявлении несоблюдения установленных условий признания действительности усиленной квалифицированной электронной подписи, с использованием которой подписаны заявление и пакет документов, необходимых для предоставления муниципальной услуги. 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2.6.2.2. При наличии административной процедуры, предусматривающей ф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и иных организаций,</w:t>
      </w:r>
      <w:r w:rsidRPr="00A63242">
        <w:rPr>
          <w:rFonts w:ascii="Times New Roman" w:hAnsi="Times New Roman" w:cs="Times New Roman"/>
          <w:sz w:val="28"/>
          <w:szCs w:val="28"/>
        </w:rPr>
        <w:t xml:space="preserve"> ее описание должно содержать положения о составе документов и информации, которые необходимы органу, предоставляющему услугу или участвующему в  предоставлении муниципальной услуги, но находятся в иных органах и  организациях, с указанием порядка подготовки и направления межведомственного запроса и должностных лиц, уполномоченных направлять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>такой запрос.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2.6.2.3. Описание административной процедуры по подготовке результата муниципальной услуги содержит информацию о входящих в ее состав административных действиях, изложенную в последовательности, указанной в пункте 2.6.2 настоящего порядка.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2.6.2.4. Описание административной процедуры по выдаче (направлению) результата муниципальной услуги (в соответствии со способом, указанным в заявлении) должно, в том числе содержать информацию о направлении результата муниципальной услуги на адрес электронной почты заявителя либо через Портал госуслуг.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При невозможности направления результата муниципальной услуги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электронной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форме на это указывается в административном регламенте.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Исходя из технической возможности, в подразделе предусматривается выдача (направление) заявителю по его выбору результата муниципальной услуги в электронной форме и на бумажном носителе, если иное не  установлено федеральными законами, иными нормативными правовыми актами Российской Федерации и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 правовыми актами.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2.6.3. Раздел 3 также должен содержать: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2.6.3.1. Порядок осуществления административных процедур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электронной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форме, в том числе </w:t>
      </w:r>
      <w:r w:rsidR="00751A35" w:rsidRPr="00A63242">
        <w:rPr>
          <w:rFonts w:ascii="Times New Roman" w:hAnsi="Times New Roman" w:cs="Times New Roman"/>
          <w:sz w:val="28"/>
          <w:szCs w:val="28"/>
        </w:rPr>
        <w:t>с использованием</w:t>
      </w:r>
      <w:r w:rsidRPr="00A63242">
        <w:rPr>
          <w:rFonts w:ascii="Times New Roman" w:hAnsi="Times New Roman" w:cs="Times New Roman"/>
          <w:sz w:val="28"/>
          <w:szCs w:val="28"/>
        </w:rPr>
        <w:t xml:space="preserve"> Портала госуслуг, включающий данные по следующим вопросам: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242">
        <w:rPr>
          <w:rFonts w:ascii="Times New Roman" w:hAnsi="Times New Roman" w:cs="Times New Roman"/>
          <w:sz w:val="28"/>
          <w:szCs w:val="28"/>
        </w:rPr>
        <w:t>2.6.3.1.1. П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редоставление в установленном порядке информации заявителям </w:t>
      </w:r>
      <w:r w:rsidR="00751A35"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и обеспечение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доступа заявителей к сведениям о муниципальной услуге.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Со ссылкой на положения раздела 1 указывается, </w:t>
      </w:r>
      <w:r w:rsidR="00751A35" w:rsidRPr="00A63242">
        <w:rPr>
          <w:rFonts w:ascii="Times New Roman" w:hAnsi="Times New Roman" w:cs="Times New Roman"/>
          <w:sz w:val="28"/>
          <w:szCs w:val="28"/>
        </w:rPr>
        <w:t>что предоставление</w:t>
      </w:r>
      <w:r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электронной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форме заявителям информации о порядке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сроках</w:t>
      </w:r>
      <w:r w:rsidRPr="00A6324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осуществляется посредством Официального сайта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Портала</w:t>
      </w:r>
      <w:r w:rsidRPr="00A63242">
        <w:rPr>
          <w:rFonts w:ascii="Times New Roman" w:hAnsi="Times New Roman" w:cs="Times New Roman"/>
          <w:sz w:val="28"/>
          <w:szCs w:val="28"/>
        </w:rPr>
        <w:t xml:space="preserve"> госуслуг.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2.6.3.1.2.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либо подведомственной Администрации организацией, участвующей в предоставлении муниципальной услуги, с использованием информационно-технологической и  коммуникационной инфраструктуры, в том числе Портала госуслуг.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Приводится следующая информация: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242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случае участия в предоставлении муниципальной услуги многофункционального центра предоставления государственных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муниципальных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 указывается, что при организации записи на прием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многофункциональный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муниципальных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 заявителю обеспечивается возможность: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ознакомления с расписанием работы многофункционального центра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муниципальных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услуг, а также </w:t>
      </w:r>
      <w:r w:rsidR="00751A35" w:rsidRPr="00A63242">
        <w:rPr>
          <w:rFonts w:ascii="Times New Roman" w:hAnsi="Times New Roman" w:cs="Times New Roman"/>
          <w:sz w:val="28"/>
          <w:szCs w:val="28"/>
        </w:rPr>
        <w:t>с доступными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для записи на прием датами и интервалами времени приема;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записи в любые свободные для приема дату и время в пределах установленного в многофункциональном центре предоставления государственных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муниципальных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 графика приема заявителей.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многофункционального центра предоставления государственных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муниципальных</w:t>
      </w:r>
      <w:r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="00751A35" w:rsidRPr="00A63242">
        <w:rPr>
          <w:rFonts w:ascii="Times New Roman" w:hAnsi="Times New Roman" w:cs="Times New Roman"/>
          <w:sz w:val="28"/>
          <w:szCs w:val="28"/>
        </w:rPr>
        <w:t>услуг, которая</w:t>
      </w:r>
      <w:r w:rsidRPr="00A63242">
        <w:rPr>
          <w:rFonts w:ascii="Times New Roman" w:hAnsi="Times New Roman" w:cs="Times New Roman"/>
          <w:sz w:val="28"/>
          <w:szCs w:val="28"/>
        </w:rPr>
        <w:t xml:space="preserve"> обеспечивает возможность интеграции </w:t>
      </w:r>
      <w:r w:rsidR="00751A35" w:rsidRPr="00A63242">
        <w:rPr>
          <w:rFonts w:ascii="Times New Roman" w:hAnsi="Times New Roman" w:cs="Times New Roman"/>
          <w:sz w:val="28"/>
          <w:szCs w:val="28"/>
        </w:rPr>
        <w:t>с Порталом</w:t>
      </w:r>
      <w:r w:rsidRPr="00A63242">
        <w:rPr>
          <w:rFonts w:ascii="Times New Roman" w:hAnsi="Times New Roman" w:cs="Times New Roman"/>
          <w:sz w:val="28"/>
          <w:szCs w:val="28"/>
        </w:rPr>
        <w:t xml:space="preserve"> госуслуг.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Портале госуслуг </w:t>
      </w:r>
      <w:r w:rsidR="00751A35" w:rsidRPr="00A63242">
        <w:rPr>
          <w:rFonts w:ascii="Times New Roman" w:hAnsi="Times New Roman" w:cs="Times New Roman"/>
          <w:sz w:val="28"/>
          <w:szCs w:val="28"/>
        </w:rPr>
        <w:t>без необходимости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дополнительной подачи документов в какой-либо иной форме.</w:t>
      </w:r>
    </w:p>
    <w:p w:rsidR="00DE243B" w:rsidRPr="00A63242" w:rsidRDefault="00DE243B" w:rsidP="00756F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На Портале госуслуг размещаются образцы заполнения электронной формы запроса о предоставлении муниципальной услуги.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</w:t>
      </w:r>
      <w:r w:rsidR="00751A35" w:rsidRPr="00A63242">
        <w:rPr>
          <w:rFonts w:ascii="Times New Roman" w:hAnsi="Times New Roman" w:cs="Times New Roman"/>
          <w:sz w:val="28"/>
          <w:szCs w:val="28"/>
        </w:rPr>
        <w:t>выявленной ошибки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и порядке ее устранения посредством информационного сообщения непосредственно в электронной форме запроса.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любой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момент по желанию пользователя, в том числе при возникновении ошибок ввода и возврате для повторного ввода значений в электронную форму запроса;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 госуслуг, в части, касающейся сведений, отсутствующих в ЕСИА;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госуслуг к ранее поданным</w:t>
      </w:r>
      <w:r w:rsidRPr="00A63242">
        <w:rPr>
          <w:rFonts w:ascii="Times New Roman" w:hAnsi="Times New Roman" w:cs="Times New Roman"/>
          <w:sz w:val="28"/>
          <w:szCs w:val="28"/>
        </w:rPr>
        <w:br/>
        <w:t>им запросам в течение не менее одного года, а также частично сформированным запросам – </w:t>
      </w:r>
      <w:r w:rsidR="00751A35" w:rsidRPr="00A63242">
        <w:rPr>
          <w:rFonts w:ascii="Times New Roman" w:hAnsi="Times New Roman" w:cs="Times New Roman"/>
          <w:sz w:val="28"/>
          <w:szCs w:val="28"/>
        </w:rPr>
        <w:t>в течение</w:t>
      </w:r>
      <w:r w:rsidRPr="00A63242">
        <w:rPr>
          <w:rFonts w:ascii="Times New Roman" w:hAnsi="Times New Roman" w:cs="Times New Roman"/>
          <w:sz w:val="28"/>
          <w:szCs w:val="28"/>
        </w:rPr>
        <w:t xml:space="preserve"> не менее 3 месяцев.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орган, предоставляющий услугу, посредством Портала госуслуг.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Орган, предоставляющий услугу, обеспечивает в электронной форме прием документов, необходимых для предоставления услуги,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регистрацию</w:t>
      </w:r>
      <w:r w:rsidRPr="00A63242">
        <w:rPr>
          <w:rFonts w:ascii="Times New Roman" w:hAnsi="Times New Roman" w:cs="Times New Roman"/>
          <w:sz w:val="28"/>
          <w:szCs w:val="28"/>
        </w:rPr>
        <w:t xml:space="preserve"> запроса без необходимости повторного представления заявителем таких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 в порядке, предусмотренном в разделе 3 (указываются конкретные пункты раздела).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После регистрации запрос направляется ответственному </w:t>
      </w:r>
      <w:r w:rsidR="00751A35" w:rsidRPr="00A63242">
        <w:rPr>
          <w:rFonts w:ascii="Times New Roman" w:hAnsi="Times New Roman" w:cs="Times New Roman"/>
          <w:sz w:val="28"/>
          <w:szCs w:val="28"/>
        </w:rPr>
        <w:t>за предоставление</w:t>
      </w:r>
      <w:r w:rsidRPr="00A63242">
        <w:rPr>
          <w:rFonts w:ascii="Times New Roman" w:hAnsi="Times New Roman" w:cs="Times New Roman"/>
          <w:sz w:val="28"/>
          <w:szCs w:val="28"/>
        </w:rPr>
        <w:t xml:space="preserve"> муниципальной услуги в органе, предоставляющем услугу.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После принятия запроса статус запроса заявителя в личном кабинете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на Портале госуслуг в автоматическом режиме обновляется до статуса «принято».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  подписанного уполномоченным должностным лицом с использованием усиленной квалифицированной электронной подписи, на  своих технических средствах, а также возможность направления такого электронного документа в  иные органы (организации).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2.6.3.1.3. Получение заявителем сведений о ходе выполнения запроса </w:t>
      </w:r>
      <w:r w:rsidR="00751A35"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о предоставлении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подразделе указывается, что предоставление в электронной форме заявителям информации о ходе предоставления муниципальной услуги осуществляется посредством Портала госуслуг в порядке, установленном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разделе</w:t>
      </w:r>
      <w:r w:rsidRPr="00A63242">
        <w:rPr>
          <w:rFonts w:ascii="Times New Roman" w:hAnsi="Times New Roman" w:cs="Times New Roman"/>
          <w:sz w:val="28"/>
          <w:szCs w:val="28"/>
        </w:rPr>
        <w:t xml:space="preserve"> 1 (приводятся конкретные пункты раздела). Наряду с этим с учетом особенностей предоставления муниципальной услуги излагается информация </w:t>
      </w:r>
      <w:r w:rsidR="00751A35" w:rsidRPr="00A63242">
        <w:rPr>
          <w:rFonts w:ascii="Times New Roman" w:hAnsi="Times New Roman" w:cs="Times New Roman"/>
          <w:sz w:val="28"/>
          <w:szCs w:val="28"/>
        </w:rPr>
        <w:t>о том</w:t>
      </w:r>
      <w:r w:rsidRPr="00A63242">
        <w:rPr>
          <w:rFonts w:ascii="Times New Roman" w:hAnsi="Times New Roman" w:cs="Times New Roman"/>
          <w:sz w:val="28"/>
          <w:szCs w:val="28"/>
        </w:rPr>
        <w:t xml:space="preserve">, что при предоставлении муниципальной услуги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электронной</w:t>
      </w:r>
      <w:r w:rsidRPr="00A63242">
        <w:rPr>
          <w:rFonts w:ascii="Times New Roman" w:hAnsi="Times New Roman" w:cs="Times New Roman"/>
          <w:sz w:val="28"/>
          <w:szCs w:val="28"/>
        </w:rPr>
        <w:t xml:space="preserve"> форме заявителю направляется: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уведомление о записи на прием в многофункциональный центр предоставления государственных и муниципальных услуг, содержащее сведения о дате, времени и месте приема;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</w:t>
      </w:r>
      <w:r w:rsidRPr="00A63242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предоставлении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к рассмотрению заявления и пакета документов в электронной форме либо в случаях, прямо предусмотренных нормативными актами Российской Федерации – уведомление с указанием допущенных нарушений требований, в соответствии с которыми должно быть представлено заявление в электронном виде.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>2.6.3.1.4. И</w:t>
      </w:r>
      <w:r w:rsidRPr="00A63242">
        <w:rPr>
          <w:rFonts w:ascii="Times New Roman" w:hAnsi="Times New Roman" w:cs="Times New Roman"/>
          <w:sz w:val="28"/>
          <w:szCs w:val="28"/>
        </w:rPr>
        <w:t>ные действия, необходимые для предоставления муниципальной услуги.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Указывается, что заявителям обеспечивается возможность оценить доступность и качество муниципальной услуги на Портале госуслуг.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 госуслуг, терминальных устройств.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направления жалобы, предусмотренной разделом 5 административного регламента, в электронной форме.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2.6.3.2. Порядок исправления допущенных опечаток и ошибок в выданных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в результате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предоставления муниципальной услуги документах, предусматривающий: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порядок представления (направления) заявителем заявления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об исправлении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опечаток и (или) ошибок в документах, являющихся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результатом муниципальной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услуги </w:t>
      </w:r>
      <w:r w:rsidRPr="00A63242">
        <w:rPr>
          <w:rFonts w:ascii="Times New Roman" w:hAnsi="Times New Roman" w:cs="Times New Roman"/>
          <w:sz w:val="28"/>
          <w:szCs w:val="28"/>
        </w:rPr>
        <w:t>(далее – заявление)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, включая требования к форме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и содержанию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заявления, способу его представления (направления), прилагаемым к нему документам;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порядок приема и регистрации заявления;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проверку указанных в заявлении сведений, выполнение иных действий, необходимых для рассмотрения заявления;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подготовку результата рассмотрения заявления, в том числе описание результата рассмотрения заявления;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срок рассмотрения заявления;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порядок и срок выдачи (направления) результата рассмотрения заявления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соответствии</w:t>
      </w:r>
      <w:r w:rsidRPr="00A63242">
        <w:rPr>
          <w:rFonts w:ascii="Times New Roman" w:hAnsi="Times New Roman" w:cs="Times New Roman"/>
          <w:sz w:val="28"/>
          <w:szCs w:val="28"/>
        </w:rPr>
        <w:t xml:space="preserve"> со способом, указанным в заявлении;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требования к составу выдаваемых (направляемых) заявителю документов.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2.6.3.3. Особенности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выполнения административных процедур (действий) в многофункциональных центрах предоставления государственных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и муниципальных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услуг.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В подраздел включается информация о том, что предоставление муниципальной услуги в многофункциональном центре предоставления государственных и  муниципальных услуг осуществляется в порядке, установленном административным регламентом, с учетом особенностей, определенных соглашением о взаимодействии между органом, предоставляющим муниципальную услугу, и многофункциональным центром предоставления государственных и муниципальных услуг. В соглашении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о взаимодействии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описываются особенности выполнения административных процедур, выполняемых многофункциональным центром предоставления государственных и муниципальных услуг: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информирование заявителей в многофункциональном центре предоставления государственных и муниципальных услуг о порядке предоставления муниципальной услуги, о  ходе выполнения запроса о  предоставлении муниципальной услуги, по</w:t>
      </w:r>
      <w:r w:rsidRPr="00A63242">
        <w:rPr>
          <w:rFonts w:ascii="Times New Roman" w:hAnsi="Times New Roman" w:cs="Times New Roman"/>
          <w:sz w:val="28"/>
          <w:szCs w:val="28"/>
        </w:rPr>
        <w:t> 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иным вопросам, связанным с  предоставлением муниципальной услуги, а также консультирование заявителей  в многофункциональном центре предоставления государственных и  муниципальных услуг о  порядке предоставления муниципальной услуги;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прием запросов заявителей о предоставлении муниципальной услуги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и иных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lastRenderedPageBreak/>
        <w:t>выдача заявителю результата предоставления муниципальной услуги.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подразделе указывается, что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многофункциональным центром предоставления государственных и муниципальных услуг </w:t>
      </w:r>
      <w:r w:rsidRPr="00A63242">
        <w:rPr>
          <w:rFonts w:ascii="Times New Roman" w:hAnsi="Times New Roman" w:cs="Times New Roman"/>
          <w:sz w:val="28"/>
          <w:szCs w:val="28"/>
        </w:rPr>
        <w:t>не осуществляются: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органы, предоставляющие услуги, в органы государственной власти, иные органы местного самоуправления и организации, участвующие в </w:t>
      </w:r>
      <w:r w:rsidR="00751A35" w:rsidRPr="00A63242">
        <w:rPr>
          <w:rFonts w:ascii="Times New Roman" w:hAnsi="Times New Roman" w:cs="Times New Roman"/>
          <w:sz w:val="28"/>
          <w:szCs w:val="28"/>
        </w:rPr>
        <w:t>предоставлении муниципальных</w:t>
      </w:r>
      <w:r w:rsidRPr="00A6324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</w:t>
      </w:r>
      <w:r w:rsidR="00751A35" w:rsidRPr="00A63242">
        <w:rPr>
          <w:rFonts w:ascii="Times New Roman" w:hAnsi="Times New Roman" w:cs="Times New Roman"/>
          <w:sz w:val="28"/>
          <w:szCs w:val="28"/>
        </w:rPr>
        <w:t xml:space="preserve"> </w:t>
      </w:r>
      <w:r w:rsidRPr="00A63242">
        <w:rPr>
          <w:rFonts w:ascii="Times New Roman" w:hAnsi="Times New Roman" w:cs="Times New Roman"/>
          <w:sz w:val="28"/>
          <w:szCs w:val="28"/>
        </w:rPr>
        <w:t>в том числе связанные с проверкой действительности усиленной квалифицированной электронной подписи заявителя, использованной</w:t>
      </w:r>
      <w:r w:rsidRPr="00A63242">
        <w:rPr>
          <w:rFonts w:ascii="Times New Roman" w:hAnsi="Times New Roman" w:cs="Times New Roman"/>
          <w:sz w:val="28"/>
          <w:szCs w:val="28"/>
        </w:rPr>
        <w:br/>
        <w:t>при обращении за получением муниципальной услуги, а также с установлением перечня средств удостоверяющих центров, которые допускаются для  использования в целях обеспечения указанной проверки.</w:t>
      </w:r>
    </w:p>
    <w:p w:rsidR="00DE243B" w:rsidRPr="00A63242" w:rsidRDefault="00DE243B" w:rsidP="00756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A63242">
        <w:rPr>
          <w:rFonts w:ascii="Times New Roman" w:hAnsi="Times New Roman" w:cs="Times New Roman"/>
          <w:sz w:val="28"/>
          <w:szCs w:val="28"/>
        </w:rPr>
        <w:t xml:space="preserve">ри предоставлении муниципальной услуги в многофункциональном центре предоставления государственных и муниципальных услуг посредством комплексного запроса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описание административных процедур (действий) приводится с учетом такой возможности.</w:t>
      </w:r>
    </w:p>
    <w:p w:rsidR="00DE243B" w:rsidRPr="00A63242" w:rsidRDefault="00DE243B" w:rsidP="00756FBC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2.7. Раздел 4 включает в себя следующие структурные элементы: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2.7.1. Подраздел 4.1 «Порядок осуществления текущего контроля </w:t>
      </w:r>
      <w:r w:rsidR="00751A35" w:rsidRPr="00A63242">
        <w:rPr>
          <w:rFonts w:ascii="Times New Roman" w:hAnsi="Times New Roman" w:cs="Times New Roman"/>
          <w:sz w:val="28"/>
          <w:szCs w:val="28"/>
        </w:rPr>
        <w:t>за соблюдением</w:t>
      </w:r>
      <w:r w:rsidRPr="00A63242">
        <w:rPr>
          <w:rFonts w:ascii="Times New Roman" w:hAnsi="Times New Roman" w:cs="Times New Roman"/>
          <w:sz w:val="28"/>
          <w:szCs w:val="28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решений» (далее – текущий контроль).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В подразделе приводятся наименования должностей лиц, на которых возложено осуществление текущего контроля, предмет текущего контроля, порядок его осуществления, периодичность. 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2.7.2. Подраздел 4.2 «Порядок и периодичность осуществления плановых и внеплановых проверок полноты и качества предоставления муниципальной услуги, </w:t>
      </w:r>
      <w:r w:rsidR="00751A35" w:rsidRPr="00A63242">
        <w:rPr>
          <w:rFonts w:ascii="Times New Roman" w:hAnsi="Times New Roman" w:cs="Times New Roman"/>
          <w:sz w:val="28"/>
          <w:szCs w:val="28"/>
        </w:rPr>
        <w:t>в том числе</w:t>
      </w:r>
      <w:r w:rsidRPr="00A63242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формы</w:t>
      </w:r>
      <w:r w:rsidRPr="00A63242">
        <w:rPr>
          <w:rFonts w:ascii="Times New Roman" w:hAnsi="Times New Roman" w:cs="Times New Roman"/>
          <w:sz w:val="28"/>
          <w:szCs w:val="28"/>
        </w:rPr>
        <w:t xml:space="preserve"> контроля за полнотой и качеством предоставления муниципальной услуги».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2.7.3. Подраздел 4.3 «Ответственность должностных лиц органа, предоставляющего муниципальную услугу, за </w:t>
      </w:r>
      <w:r w:rsidR="00751A35" w:rsidRPr="00A63242">
        <w:rPr>
          <w:rFonts w:ascii="Times New Roman" w:hAnsi="Times New Roman" w:cs="Times New Roman"/>
          <w:sz w:val="28"/>
          <w:szCs w:val="28"/>
        </w:rPr>
        <w:t>решения, действия</w:t>
      </w:r>
      <w:r w:rsidRPr="00A63242">
        <w:rPr>
          <w:rFonts w:ascii="Times New Roman" w:hAnsi="Times New Roman" w:cs="Times New Roman"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услуги».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2.7.4. Подраздел 4.4 «Положения, характеризующие требования к порядку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формам</w:t>
      </w:r>
      <w:r w:rsidRPr="00A63242">
        <w:rPr>
          <w:rFonts w:ascii="Times New Roman" w:hAnsi="Times New Roman" w:cs="Times New Roman"/>
          <w:sz w:val="28"/>
          <w:szCs w:val="28"/>
        </w:rPr>
        <w:t xml:space="preserve"> контроля за предоставлением муниципальной услуги, в том числе </w:t>
      </w:r>
      <w:r w:rsidR="00751A35" w:rsidRPr="00A63242">
        <w:rPr>
          <w:rFonts w:ascii="Times New Roman" w:hAnsi="Times New Roman" w:cs="Times New Roman"/>
          <w:sz w:val="28"/>
          <w:szCs w:val="28"/>
        </w:rPr>
        <w:t>со стороны</w:t>
      </w:r>
      <w:r w:rsidRPr="00A63242">
        <w:rPr>
          <w:rFonts w:ascii="Times New Roman" w:hAnsi="Times New Roman" w:cs="Times New Roman"/>
          <w:sz w:val="28"/>
          <w:szCs w:val="28"/>
        </w:rPr>
        <w:t xml:space="preserve"> граждан, их объединений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организаций</w:t>
      </w:r>
      <w:r w:rsidRPr="00A632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В подразделе со ссылкой на</w:t>
      </w:r>
      <w:r w:rsidR="005A3C9F" w:rsidRPr="00A63242">
        <w:rPr>
          <w:rFonts w:ascii="Times New Roman" w:hAnsi="Times New Roman" w:cs="Times New Roman"/>
          <w:sz w:val="28"/>
          <w:szCs w:val="28"/>
        </w:rPr>
        <w:t xml:space="preserve"> конкретные положения раздела 1 </w:t>
      </w:r>
      <w:r w:rsidRPr="00A6324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указываются способы получения заявителями сведений о прохождении запроса о предоставлении муниципальной услуги </w:t>
      </w:r>
      <w:r w:rsidR="00751A35" w:rsidRPr="00A63242">
        <w:rPr>
          <w:rFonts w:ascii="Times New Roman" w:hAnsi="Times New Roman" w:cs="Times New Roman"/>
          <w:sz w:val="28"/>
          <w:szCs w:val="28"/>
        </w:rPr>
        <w:t>и пакета</w:t>
      </w:r>
      <w:r w:rsidRPr="00A63242">
        <w:rPr>
          <w:rFonts w:ascii="Times New Roman" w:hAnsi="Times New Roman" w:cs="Times New Roman"/>
          <w:sz w:val="28"/>
          <w:szCs w:val="28"/>
        </w:rPr>
        <w:t xml:space="preserve"> документов с момента </w:t>
      </w:r>
      <w:r w:rsidR="00751A35" w:rsidRPr="00A63242">
        <w:rPr>
          <w:rFonts w:ascii="Times New Roman" w:hAnsi="Times New Roman" w:cs="Times New Roman"/>
          <w:sz w:val="28"/>
          <w:szCs w:val="28"/>
        </w:rPr>
        <w:t>их подачи</w:t>
      </w:r>
      <w:r w:rsidRPr="00A632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 xml:space="preserve">Приводится информация о том, что осуществление контроля за  предоставлением муниципальной услуги со стороны граждан, их  объединений  и организаций регулируется федеральными законами, иными нормативными правовыми актами Российской Федерации, законами и иными </w:t>
      </w:r>
      <w:r w:rsidRPr="00A6324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Pr="00A63242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Луганской Народной Республики</w:t>
      </w:r>
      <w:r w:rsidRPr="00A63242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актами.   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2.8. В разделе 5 о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бязательная информация излагается следующим образом:</w:t>
      </w:r>
    </w:p>
    <w:p w:rsidR="00DE243B" w:rsidRPr="00A63242" w:rsidRDefault="00DE243B" w:rsidP="00756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2.8.1. Если Федеральным законом от 27.07.2010 № 210-ФЗ не установлен иной порядок (процедура) подачи и рассмотрения жалоб на решения, действия (бездействие), принятые (осуществленные) в ходе предоставления муниципальной услуги (далее – жалоба), раздел состоит из следующих структурных элементов:    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2.8.1.1. Подраздел 5.1 «Информация для заинтересованных лиц об их праве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на досудебное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(внесудебное) обжалование решений, действий (бездействия), принятых (осуществленных) в ходе предоставления муниципальной услуги».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2.8.1.2. Подраздел 5.2 «Органы местного самоуправления, организации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и уполномоченные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на рассмотрение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жалобы лица, которым может быть направлена жалоба заявителя в досудебном (внесудебном) порядке».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2.8.1.3. Подраздел 5.3 «Способы информирования заявителей о порядке подачи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и рассмотрения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жалобы, в том числе с использованием Портала госуслуг». 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2.8.1.4. Подраздел 5.4 «Перечень нормативных правовых актов, регулирующих порядок досудебного (внесудебного) обжалования решений, действий (бездействия) органа, предоставляющего муниципальную услугу,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а также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его должностных лиц». 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t>2.8.2. Информация, указанная в разделе 5, подлежит обязательному размещению на Портале госуслуг, о чем указывается в тексте административного регламента. </w:t>
      </w:r>
    </w:p>
    <w:p w:rsidR="00DE243B" w:rsidRPr="00A63242" w:rsidRDefault="00DE243B" w:rsidP="00756FBC">
      <w:pPr>
        <w:pStyle w:val="af2"/>
        <w:spacing w:after="0"/>
        <w:ind w:left="0" w:firstLine="709"/>
        <w:contextualSpacing/>
        <w:jc w:val="both"/>
        <w:rPr>
          <w:kern w:val="2"/>
          <w:szCs w:val="28"/>
          <w:lang w:val="ru-RU"/>
        </w:rPr>
      </w:pPr>
      <w:r w:rsidRPr="00A63242">
        <w:rPr>
          <w:kern w:val="2"/>
          <w:szCs w:val="28"/>
          <w:lang w:val="ru-RU"/>
        </w:rPr>
        <w:t xml:space="preserve">Размещение </w:t>
      </w:r>
      <w:r w:rsidR="00751A35" w:rsidRPr="00A63242">
        <w:rPr>
          <w:kern w:val="2"/>
          <w:szCs w:val="28"/>
          <w:lang w:val="ru-RU"/>
        </w:rPr>
        <w:t>и своевременную</w:t>
      </w:r>
      <w:r w:rsidRPr="00A63242">
        <w:rPr>
          <w:kern w:val="2"/>
          <w:szCs w:val="28"/>
          <w:lang w:val="ru-RU"/>
        </w:rPr>
        <w:t xml:space="preserve"> актуализацию соответствующей информации на Портале госуслуг обеспечивает разработчик.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2.8.3. В случае если в соответствии с Федеральным законом от 27.07.2010 № 210-ФЗ установлен иной порядок (процедура) подачи и рассмотрения жалоб, в разделе 5 должны содержаться следующие структурные элементы: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2.8.3.1. Подраздел 5.1 «Информация для заявителя о его праве подать жалобу».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2.8.3.2. Подраздел 5.2 «Предмет жалобы».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2.8.3.3. Подраздел 5.3 «Органы местного самоуправления, организации, должностные лица, которым может быть направлена жалоба».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2.8.3.4. Подраздел 5.4 «Порядок подачи и рассмотрения жалобы».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2.8.3.5. Подраздел 5.5 «Сроки рассмотрения жалобы».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2.8.3.6. Подраздел 5.6 «Результат рассмотрения жалобы».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2.8.3.7. Подраздел 5.7 «Порядок информирования заявителя о результатах рассмотрения жалобы».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>2.8.3.8. Подраздел 5.8 «Порядок обжалования решения по жалобе».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2.8.3.9. Подраздел 5.9 «Право заявителя на получение информации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и документов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, необходимых </w:t>
      </w:r>
      <w:r w:rsidR="00751A35" w:rsidRPr="00A63242">
        <w:rPr>
          <w:rFonts w:ascii="Times New Roman" w:hAnsi="Times New Roman" w:cs="Times New Roman"/>
          <w:kern w:val="2"/>
          <w:sz w:val="28"/>
          <w:szCs w:val="28"/>
        </w:rPr>
        <w:t>для обоснования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 и рассмотрения жалобы».</w:t>
      </w:r>
    </w:p>
    <w:p w:rsidR="00DE243B" w:rsidRPr="00A63242" w:rsidRDefault="00DE243B" w:rsidP="0075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lastRenderedPageBreak/>
        <w:t>2.8.3.10. Подраздел 5.10 «Способы информирования заявителей о порядке подачи и рассмотрения жалобы».</w:t>
      </w:r>
    </w:p>
    <w:bookmarkEnd w:id="1"/>
    <w:p w:rsidR="00570FFC" w:rsidRPr="00DE21A9" w:rsidRDefault="00A63242" w:rsidP="00DE21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kern w:val="2"/>
          <w:sz w:val="28"/>
          <w:szCs w:val="28"/>
        </w:rPr>
        <w:t xml:space="preserve">2.8.4. В случаях когда предоставление муниципальной услуги связано с  выполнением процедур в сферах строительства, исчерпывающие перечни которых 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утверждены Правительством Российской Федерации в соответствии с  </w:t>
      </w:r>
      <w:hyperlink r:id="rId12" w:history="1">
        <w:r w:rsidRPr="00A6324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 статьи 6</w:t>
        </w:r>
      </w:hyperlink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в  </w:t>
      </w:r>
      <w:r w:rsidRPr="00A63242">
        <w:rPr>
          <w:rFonts w:ascii="Times New Roman" w:hAnsi="Times New Roman" w:cs="Times New Roman"/>
          <w:kern w:val="2"/>
          <w:sz w:val="28"/>
          <w:szCs w:val="28"/>
        </w:rPr>
        <w:t>подразделе приводится информация о том, что ж</w:t>
      </w:r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алоба на решения, действия (бездействие) органов, предоставляющих услуги, должностных лиц органов, предоставляющих услуги, либо муниципальных служащих при  осуществлении в  отношении юридических лиц  и  индивидуальных предпринимателей, являющихся субъектами градостроительных отношений, таких процедур может быть подана такими лицами в порядке, указанном в разделе 5, либо в порядке, установленном антимонопольным </w:t>
      </w:r>
      <w:hyperlink r:id="rId13" w:history="1">
        <w:r w:rsidRPr="00A6324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A63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в антимонопольный орган.</w:t>
      </w:r>
    </w:p>
    <w:p w:rsidR="00570FFC" w:rsidRPr="00A63242" w:rsidRDefault="00570FFC" w:rsidP="00570FF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63242">
        <w:rPr>
          <w:rFonts w:ascii="Times New Roman" w:hAnsi="Times New Roman" w:cs="Times New Roman"/>
          <w:sz w:val="28"/>
          <w:szCs w:val="28"/>
        </w:rPr>
        <w:t>УТВЕРЖДЕН</w:t>
      </w:r>
    </w:p>
    <w:p w:rsidR="00570FFC" w:rsidRPr="00DE243B" w:rsidRDefault="00570FFC" w:rsidP="00570FFC">
      <w:pPr>
        <w:pStyle w:val="ConsPlusNormal"/>
        <w:ind w:left="4536"/>
        <w:rPr>
          <w:rFonts w:ascii="Times New Roman" w:hAnsi="Times New Roman" w:cs="Times New Roman"/>
        </w:rPr>
      </w:pPr>
      <w:r w:rsidRPr="00A6324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округа муниципальное образ</w:t>
      </w:r>
      <w:r w:rsidRPr="00DE243B">
        <w:rPr>
          <w:rFonts w:ascii="Times New Roman" w:hAnsi="Times New Roman" w:cs="Times New Roman"/>
          <w:sz w:val="28"/>
          <w:szCs w:val="28"/>
        </w:rPr>
        <w:t xml:space="preserve">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Антрацитовский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3B">
        <w:rPr>
          <w:rFonts w:ascii="Times New Roman" w:hAnsi="Times New Roman" w:cs="Times New Roman"/>
          <w:sz w:val="28"/>
          <w:szCs w:val="28"/>
        </w:rPr>
        <w:t xml:space="preserve">муниципальный округ Луганской Народной Республики </w:t>
      </w:r>
    </w:p>
    <w:p w:rsidR="00570FFC" w:rsidRPr="00DE243B" w:rsidRDefault="00570FFC" w:rsidP="00570FF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 xml:space="preserve">от </w:t>
      </w:r>
      <w:r w:rsidR="00F43D56">
        <w:rPr>
          <w:rFonts w:ascii="Times New Roman" w:hAnsi="Times New Roman" w:cs="Times New Roman"/>
          <w:sz w:val="28"/>
          <w:szCs w:val="28"/>
        </w:rPr>
        <w:t>19.03.</w:t>
      </w:r>
      <w:r w:rsidRPr="00DE243B">
        <w:rPr>
          <w:rFonts w:ascii="Times New Roman" w:eastAsia="Times New Roman" w:hAnsi="Times New Roman" w:cs="Times New Roman"/>
          <w:sz w:val="28"/>
          <w:szCs w:val="28"/>
        </w:rPr>
        <w:t xml:space="preserve">2024 № </w:t>
      </w:r>
      <w:r w:rsidR="00F43D56">
        <w:rPr>
          <w:rFonts w:ascii="Times New Roman" w:eastAsia="Times New Roman" w:hAnsi="Times New Roman" w:cs="Times New Roman"/>
          <w:sz w:val="28"/>
          <w:szCs w:val="28"/>
        </w:rPr>
        <w:t>49</w:t>
      </w:r>
      <w:bookmarkStart w:id="3" w:name="_GoBack"/>
      <w:bookmarkEnd w:id="3"/>
    </w:p>
    <w:p w:rsidR="00570FFC" w:rsidRPr="00DE243B" w:rsidRDefault="00570FFC" w:rsidP="00570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FFC" w:rsidRDefault="00570FFC" w:rsidP="00570FFC">
      <w:pPr>
        <w:pStyle w:val="af2"/>
        <w:spacing w:after="0"/>
        <w:ind w:left="0" w:firstLine="709"/>
        <w:contextualSpacing/>
        <w:jc w:val="both"/>
        <w:rPr>
          <w:rFonts w:eastAsia="Calibri"/>
          <w:szCs w:val="28"/>
          <w:lang w:val="ru-RU" w:eastAsia="en-US"/>
        </w:rPr>
      </w:pPr>
    </w:p>
    <w:p w:rsidR="00570FFC" w:rsidRPr="00DE243B" w:rsidRDefault="00570FFC" w:rsidP="00570FFC">
      <w:pPr>
        <w:pStyle w:val="af2"/>
        <w:spacing w:after="0"/>
        <w:ind w:left="0" w:firstLine="709"/>
        <w:contextualSpacing/>
        <w:jc w:val="both"/>
        <w:rPr>
          <w:rFonts w:eastAsia="Calibri"/>
          <w:szCs w:val="28"/>
          <w:lang w:val="ru-RU" w:eastAsia="en-US"/>
        </w:rPr>
      </w:pPr>
    </w:p>
    <w:p w:rsidR="00570FFC" w:rsidRPr="00751A35" w:rsidRDefault="00570FFC" w:rsidP="0057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3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70FFC" w:rsidRPr="00DE243B" w:rsidRDefault="00570FFC" w:rsidP="00570F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1A35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проектов административных регламентов </w:t>
      </w:r>
      <w:r w:rsidRPr="00DE24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муниципальных услуг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Администрации муниципального округа муниципальное образование</w:t>
      </w:r>
      <w:r w:rsidRPr="00DE24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Антрацитовский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24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муниципальный окру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Луганской Народной Республики</w:t>
      </w:r>
    </w:p>
    <w:p w:rsidR="00570FFC" w:rsidRPr="00751A35" w:rsidRDefault="00570FFC" w:rsidP="0057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FC" w:rsidRPr="00DE243B" w:rsidRDefault="00570FFC" w:rsidP="00570FFC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 xml:space="preserve">1. Настоящий порядок устанавливает требования к проведению экспертизы проекта </w:t>
      </w:r>
      <w:r w:rsidRPr="00087FA4">
        <w:rPr>
          <w:rFonts w:ascii="Times New Roman" w:hAnsi="Times New Roman" w:cs="Times New Roman"/>
          <w:kern w:val="2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8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муниципального округа муниципальное образование </w:t>
      </w:r>
      <w:proofErr w:type="spellStart"/>
      <w:r w:rsidRPr="00087FA4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Pr="0008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Pr="00DE243B">
        <w:rPr>
          <w:rFonts w:ascii="Times New Roman" w:hAnsi="Times New Roman" w:cs="Times New Roman"/>
          <w:kern w:val="2"/>
          <w:sz w:val="28"/>
          <w:szCs w:val="28"/>
        </w:rPr>
        <w:t xml:space="preserve"> (далее – проект регламента), проекта нормативного правового акта, утверждающего изменения в ранее изданный административный регламент предоставления муниципальной услуги (далее – проект изменений в  регламент), а также проекта нормативного правового акта, признающего административный регламент предоставления муниципальной услуги утратившим силу (далее – проект акта об отмене регламента), разработанных </w:t>
      </w:r>
      <w:r>
        <w:rPr>
          <w:rFonts w:ascii="Times New Roman" w:hAnsi="Times New Roman" w:cs="Times New Roman"/>
          <w:sz w:val="28"/>
          <w:szCs w:val="28"/>
        </w:rPr>
        <w:t>структурными</w:t>
      </w:r>
      <w:r w:rsidRPr="00DE243B">
        <w:rPr>
          <w:rFonts w:ascii="Times New Roman" w:hAnsi="Times New Roman" w:cs="Times New Roman"/>
          <w:sz w:val="28"/>
          <w:szCs w:val="28"/>
        </w:rPr>
        <w:t xml:space="preserve"> подразделениями, отраслевыми (функциональными) органами Администрации </w:t>
      </w:r>
      <w:r w:rsidRPr="00DE2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округа муниципальное </w:t>
      </w:r>
      <w:r w:rsidRPr="00DE24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2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Pr="00DE2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Pr="00DE243B">
        <w:rPr>
          <w:rFonts w:ascii="Times New Roman" w:hAnsi="Times New Roman" w:cs="Times New Roman"/>
          <w:kern w:val="2"/>
          <w:sz w:val="28"/>
          <w:szCs w:val="28"/>
        </w:rPr>
        <w:t xml:space="preserve"> (далее – экспертиза).  </w:t>
      </w:r>
    </w:p>
    <w:p w:rsidR="00570FFC" w:rsidRPr="00DE243B" w:rsidRDefault="00570FFC" w:rsidP="00570F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lastRenderedPageBreak/>
        <w:t xml:space="preserve">2. Экспертиза проводится уполномоченным органом –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управлением </w:t>
      </w:r>
      <w:r w:rsidRPr="00DE24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E2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округа муниципальное </w:t>
      </w:r>
      <w:r w:rsidRPr="00DE24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2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Pr="00DE2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Pr="00DE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(далее, соответственно </w:t>
      </w:r>
      <w:r w:rsidRPr="00DE24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управление, Администрация</w:t>
      </w:r>
      <w:r w:rsidRPr="00DE243B">
        <w:rPr>
          <w:rFonts w:ascii="Times New Roman" w:hAnsi="Times New Roman" w:cs="Times New Roman"/>
          <w:sz w:val="28"/>
          <w:szCs w:val="28"/>
        </w:rPr>
        <w:t>).</w:t>
      </w:r>
    </w:p>
    <w:p w:rsidR="00570FFC" w:rsidRPr="00DE243B" w:rsidRDefault="00570FFC" w:rsidP="00570F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 xml:space="preserve">3. Предметом экспертизы проекта регламента, проекта изменений в  регламент (с учетом действующей редакции административного регламента), проекта акта об отмене регламента является оценка соответствия требованиям  Федерального закона от 27.07.2010 № 210-ФЗ,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</w:t>
      </w:r>
      <w:r w:rsidRPr="00DE243B">
        <w:rPr>
          <w:rFonts w:ascii="Times New Roman" w:hAnsi="Times New Roman" w:cs="Times New Roman"/>
          <w:sz w:val="28"/>
          <w:szCs w:val="28"/>
        </w:rPr>
        <w:t xml:space="preserve">Порядком разработки и  утверждения административных регламентов предоставления муниципальных </w:t>
      </w:r>
      <w:r w:rsidRPr="00677665">
        <w:rPr>
          <w:rFonts w:ascii="Times New Roman" w:hAnsi="Times New Roman" w:cs="Times New Roman"/>
          <w:sz w:val="28"/>
          <w:szCs w:val="28"/>
        </w:rPr>
        <w:t>услуг</w:t>
      </w:r>
      <w:r w:rsidRPr="00677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округа муниципальное образование </w:t>
      </w:r>
      <w:proofErr w:type="spellStart"/>
      <w:r w:rsidRPr="00677665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Антрацитовский</w:t>
      </w:r>
      <w:proofErr w:type="spellEnd"/>
      <w:r w:rsidRPr="00677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3B">
        <w:rPr>
          <w:rFonts w:ascii="Times New Roman" w:hAnsi="Times New Roman" w:cs="Times New Roman"/>
          <w:sz w:val="28"/>
          <w:szCs w:val="28"/>
        </w:rPr>
        <w:t xml:space="preserve">и 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настоящим П</w:t>
      </w:r>
      <w:r w:rsidRPr="00DE243B">
        <w:rPr>
          <w:rFonts w:ascii="Times New Roman" w:hAnsi="Times New Roman" w:cs="Times New Roman"/>
          <w:kern w:val="2"/>
          <w:sz w:val="28"/>
          <w:szCs w:val="28"/>
        </w:rPr>
        <w:t xml:space="preserve">орядком, в  том  числе оценка учета результатов независимой экспертизы, а также наличия и актуальности сведений о  наименовании муниципальной услуги в Реестре муниципальных услуг. </w:t>
      </w:r>
    </w:p>
    <w:p w:rsidR="00570FFC" w:rsidRPr="00DE243B" w:rsidRDefault="00570FFC" w:rsidP="00570F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>В том числе проверяется: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 xml:space="preserve">3.1. Комплектность поступивших на экспертизу материалов. 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 xml:space="preserve">3.2. Соответствие структуры и содержания проекта регламента, а также проекта изменений в регламент, в том числе стандарта предоставления муниципальной услуги, требованиям, предъявляемым к ним Федеральным </w:t>
      </w:r>
      <w:hyperlink r:id="rId14" w:tooltip="Федеральный закон от 27.07.2010 N 210-ФЗ (ред. от 04.06.2018) &quot;Об организации предоставления государственных и муниципальных услуг&quot;{КонсультантПлюс}" w:history="1">
        <w:r w:rsidRPr="00DE243B">
          <w:rPr>
            <w:rFonts w:ascii="Times New Roman" w:hAnsi="Times New Roman" w:cs="Times New Roman"/>
            <w:kern w:val="2"/>
            <w:sz w:val="28"/>
            <w:szCs w:val="28"/>
          </w:rPr>
          <w:t>законом</w:t>
        </w:r>
      </w:hyperlink>
      <w:r w:rsidRPr="00DE243B">
        <w:rPr>
          <w:rFonts w:ascii="Times New Roman" w:hAnsi="Times New Roman" w:cs="Times New Roman"/>
          <w:kern w:val="2"/>
          <w:sz w:val="28"/>
          <w:szCs w:val="28"/>
        </w:rPr>
        <w:t xml:space="preserve"> от 27.07.2010 № 210-ФЗ и принятыми в соответствии с  ним  нормативными правовыми актами.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>3.3. Полнота описания в проекте регламента, а также проекте изменений в регламент порядка и условий предоставления муниципальной услуги (</w:t>
      </w:r>
      <w:proofErr w:type="spellStart"/>
      <w:r w:rsidRPr="00DE243B">
        <w:rPr>
          <w:rFonts w:ascii="Times New Roman" w:hAnsi="Times New Roman" w:cs="Times New Roman"/>
          <w:kern w:val="2"/>
          <w:sz w:val="28"/>
          <w:szCs w:val="28"/>
        </w:rPr>
        <w:t>подуслуги</w:t>
      </w:r>
      <w:proofErr w:type="spellEnd"/>
      <w:r w:rsidRPr="00DE243B">
        <w:rPr>
          <w:rFonts w:ascii="Times New Roman" w:hAnsi="Times New Roman" w:cs="Times New Roman"/>
          <w:kern w:val="2"/>
          <w:sz w:val="28"/>
          <w:szCs w:val="28"/>
        </w:rPr>
        <w:t>), установленных законодательством Российской Федерации, Ростовской области, муниципальными нормативными правовыми актами.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>3.4. Оптимизация порядка предоставления муниципальной услуги (</w:t>
      </w:r>
      <w:proofErr w:type="spellStart"/>
      <w:r w:rsidRPr="00DE243B">
        <w:rPr>
          <w:rFonts w:ascii="Times New Roman" w:hAnsi="Times New Roman" w:cs="Times New Roman"/>
          <w:kern w:val="2"/>
          <w:sz w:val="28"/>
          <w:szCs w:val="28"/>
        </w:rPr>
        <w:t>подуслуги</w:t>
      </w:r>
      <w:proofErr w:type="spellEnd"/>
      <w:r w:rsidRPr="00DE243B">
        <w:rPr>
          <w:rFonts w:ascii="Times New Roman" w:hAnsi="Times New Roman" w:cs="Times New Roman"/>
          <w:kern w:val="2"/>
          <w:sz w:val="28"/>
          <w:szCs w:val="28"/>
        </w:rPr>
        <w:t>), в том числе: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>3.4.1. Упорядочение административных процедур (действий).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>3.4.2. Устранение избыточных административных процедур (действий),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Ростовской области, муниципальными нормативными правовым актам.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>3.4.3. Сокращение срока предоставления муниципальной услуги (</w:t>
      </w:r>
      <w:proofErr w:type="spellStart"/>
      <w:r w:rsidRPr="00DE243B">
        <w:rPr>
          <w:rFonts w:ascii="Times New Roman" w:hAnsi="Times New Roman" w:cs="Times New Roman"/>
          <w:kern w:val="2"/>
          <w:sz w:val="28"/>
          <w:szCs w:val="28"/>
        </w:rPr>
        <w:t>подуслуги</w:t>
      </w:r>
      <w:proofErr w:type="spellEnd"/>
      <w:r w:rsidRPr="00DE243B">
        <w:rPr>
          <w:rFonts w:ascii="Times New Roman" w:hAnsi="Times New Roman" w:cs="Times New Roman"/>
          <w:kern w:val="2"/>
          <w:sz w:val="28"/>
          <w:szCs w:val="28"/>
        </w:rPr>
        <w:t>), а также срока выполнения отдельных административных процедур в рамках предоставления муниципальной услуги (</w:t>
      </w:r>
      <w:proofErr w:type="spellStart"/>
      <w:r w:rsidRPr="00DE243B">
        <w:rPr>
          <w:rFonts w:ascii="Times New Roman" w:hAnsi="Times New Roman" w:cs="Times New Roman"/>
          <w:kern w:val="2"/>
          <w:sz w:val="28"/>
          <w:szCs w:val="28"/>
        </w:rPr>
        <w:t>подуслуги</w:t>
      </w:r>
      <w:proofErr w:type="spellEnd"/>
      <w:r w:rsidRPr="00DE243B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>3.4.4. Предоставление муниципальной услуги (</w:t>
      </w:r>
      <w:proofErr w:type="spellStart"/>
      <w:r w:rsidRPr="00DE243B">
        <w:rPr>
          <w:rFonts w:ascii="Times New Roman" w:hAnsi="Times New Roman" w:cs="Times New Roman"/>
          <w:kern w:val="2"/>
          <w:sz w:val="28"/>
          <w:szCs w:val="28"/>
        </w:rPr>
        <w:t>подуслуги</w:t>
      </w:r>
      <w:proofErr w:type="spellEnd"/>
      <w:r w:rsidRPr="00DE243B">
        <w:rPr>
          <w:rFonts w:ascii="Times New Roman" w:hAnsi="Times New Roman" w:cs="Times New Roman"/>
          <w:kern w:val="2"/>
          <w:sz w:val="28"/>
          <w:szCs w:val="28"/>
        </w:rPr>
        <w:t>) в электронной форме.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t>3.4.5. Получение документов и информации, которые необходимы для предоставления муниципальной услуги (</w:t>
      </w:r>
      <w:proofErr w:type="spellStart"/>
      <w:r w:rsidRPr="00DE243B">
        <w:rPr>
          <w:rFonts w:ascii="Times New Roman" w:hAnsi="Times New Roman" w:cs="Times New Roman"/>
          <w:kern w:val="2"/>
          <w:sz w:val="28"/>
          <w:szCs w:val="28"/>
        </w:rPr>
        <w:t>подуслуги</w:t>
      </w:r>
      <w:proofErr w:type="spellEnd"/>
      <w:r w:rsidRPr="00DE243B">
        <w:rPr>
          <w:rFonts w:ascii="Times New Roman" w:hAnsi="Times New Roman" w:cs="Times New Roman"/>
          <w:kern w:val="2"/>
          <w:sz w:val="28"/>
          <w:szCs w:val="28"/>
        </w:rPr>
        <w:t>), посредством межведомственного информационного взаимодействия.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kern w:val="2"/>
          <w:sz w:val="28"/>
          <w:szCs w:val="28"/>
        </w:rPr>
        <w:lastRenderedPageBreak/>
        <w:t>3.4.6. Особенности выполнения административных процедур (действий) в многофункциональных центрах предоставления государственных и муниципальных услуг.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 xml:space="preserve">4. Для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DE243B">
        <w:rPr>
          <w:rFonts w:ascii="Times New Roman" w:hAnsi="Times New Roman" w:cs="Times New Roman"/>
          <w:sz w:val="28"/>
          <w:szCs w:val="28"/>
        </w:rPr>
        <w:t xml:space="preserve">Администрации, являющимся разработчиком соответствующего проекта, в адрес заместителя главы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курирующего соответствующее структурное </w:t>
      </w:r>
      <w:r w:rsidRPr="00DE243B">
        <w:rPr>
          <w:rFonts w:ascii="Times New Roman" w:hAnsi="Times New Roman" w:cs="Times New Roman"/>
          <w:sz w:val="28"/>
          <w:szCs w:val="28"/>
        </w:rPr>
        <w:t>подразделение Администрации, являющ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E243B">
        <w:rPr>
          <w:rFonts w:ascii="Times New Roman" w:hAnsi="Times New Roman" w:cs="Times New Roman"/>
          <w:sz w:val="28"/>
          <w:szCs w:val="28"/>
        </w:rPr>
        <w:t>ся разработчиком соответствующего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35">
        <w:rPr>
          <w:rFonts w:ascii="Times New Roman" w:hAnsi="Times New Roman" w:cs="Times New Roman"/>
          <w:sz w:val="28"/>
          <w:szCs w:val="28"/>
        </w:rPr>
        <w:t>согласно распределению функциональных 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43B">
        <w:rPr>
          <w:rFonts w:ascii="Times New Roman" w:hAnsi="Times New Roman" w:cs="Times New Roman"/>
          <w:sz w:val="28"/>
          <w:szCs w:val="28"/>
        </w:rPr>
        <w:t xml:space="preserve"> с сопроводительным письмом на бумажном носителе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3B">
        <w:rPr>
          <w:rFonts w:ascii="Times New Roman" w:hAnsi="Times New Roman" w:cs="Times New Roman"/>
          <w:sz w:val="28"/>
          <w:szCs w:val="28"/>
        </w:rPr>
        <w:t>электронной форме представляются следующие документы: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4.1. Проект регламента</w:t>
      </w:r>
      <w:r w:rsidRPr="00DE243B">
        <w:rPr>
          <w:rFonts w:ascii="Times New Roman" w:hAnsi="Times New Roman" w:cs="Times New Roman"/>
          <w:kern w:val="2"/>
          <w:sz w:val="28"/>
          <w:szCs w:val="28"/>
        </w:rPr>
        <w:t xml:space="preserve"> или проект изменений в регламент.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4.2. Проект правового акта Администрации об утверждении регламента или о внесении изменений в регламент или об отмене регламента до получения титульного листа.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4.3. Пояснительная записка к проекту регламента (проекту изменений в регламент, проекту акта об отмене регламента), включающая информацию: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об основных предполагаемых улучшениях для предоставления муниципальной услуги, в том числе обоснование необходимости издания нормативного правового акта;</w:t>
      </w:r>
    </w:p>
    <w:p w:rsidR="00570FFC" w:rsidRPr="00DE243B" w:rsidRDefault="00570FFC" w:rsidP="00570FF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об учете рекомендаций независимой экспертизы с указанием адреса страницы</w:t>
      </w:r>
      <w:r w:rsidRPr="0053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сайта, </w:t>
      </w:r>
      <w:r w:rsidRPr="00DE243B">
        <w:rPr>
          <w:rFonts w:ascii="Times New Roman" w:hAnsi="Times New Roman" w:cs="Times New Roman"/>
          <w:sz w:val="28"/>
          <w:szCs w:val="28"/>
        </w:rPr>
        <w:t xml:space="preserve">на которой проект был размещен, периода размещения (дата начала и дата окончания независимой экспертизы), обобщенных результатов проведения независимой экспертизы. </w:t>
      </w:r>
    </w:p>
    <w:p w:rsidR="00570FFC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В пояснительной записке к проекту регламента (проекту изменений в  регламент), кроме того, приводятся сведения о месте размещения на дату направления соответствующего проекта на экспертизу справочной информации, указанной в абзацах третьем-пятом пункта 2.4.4.2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округа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Антрацитовский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 </w:t>
      </w:r>
      <w:r w:rsidRPr="00DE243B">
        <w:rPr>
          <w:rFonts w:ascii="Times New Roman" w:hAnsi="Times New Roman" w:cs="Times New Roman"/>
          <w:sz w:val="28"/>
          <w:szCs w:val="28"/>
        </w:rPr>
        <w:t>и перечня нормативных правовых актов, регулирующих предоставление муниципальной услуги, соответствующего требованиям абзаца двадцатого пункта 2.5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округа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Антрацитовский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Луганской Народной Республики   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4.4. При необходимости, проекты нормативных правовых актов о внесении соответствующих изменений в действующие муниципальные правовые акты, регулирующие предоставление муниципальной услуги.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43B">
        <w:rPr>
          <w:rFonts w:ascii="Times New Roman" w:hAnsi="Times New Roman" w:cs="Times New Roman"/>
          <w:sz w:val="28"/>
          <w:szCs w:val="28"/>
        </w:rPr>
        <w:t>5. 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регламента, проект изменений в регламент, проект акта об отмене регламента возвращаются без экспертизы, если нарушен порядок представления указанных проектов на экспертизу, предусмотренный настоящим порядком, а также при отсутствии либо неактуальности сведений о соответствующей муниципальной услуге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>Реестре муниципальных услуг.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 случае возвращения проекта регламента, проекта изменений 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 регламент, проекта акта об отмене регламента без экспертизы нарушения должны быть устранены разработчиком, а соответствующий проект регламента, проект изменений в регламент, проект акта об отмене регламента повторно представлен на экспертизу. 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6. Заключение на п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>роект регламента, проект изменений в регламент, проект акта об отмене</w:t>
      </w:r>
      <w:r w:rsidRPr="00DE243B">
        <w:rPr>
          <w:rFonts w:ascii="Times New Roman" w:hAnsi="Times New Roman" w:cs="Times New Roman"/>
          <w:sz w:val="28"/>
          <w:szCs w:val="28"/>
        </w:rPr>
        <w:t xml:space="preserve"> регламента готовится </w:t>
      </w:r>
      <w:r>
        <w:rPr>
          <w:rFonts w:ascii="Times New Roman" w:hAnsi="Times New Roman" w:cs="Times New Roman"/>
          <w:sz w:val="28"/>
          <w:szCs w:val="28"/>
        </w:rPr>
        <w:t>отделом правовой работы</w:t>
      </w:r>
      <w:r w:rsidRPr="00DE243B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его получения.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7. Заключение на п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 регламента, проект изменений в регламент, проект акта об отмене регламента, информацию о возвращении проекта регламента, проекта изменений в регламент, проекта акта об отмене регламента без экспертизы </w:t>
      </w:r>
      <w:r w:rsidRPr="00DE243B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курирующий структурное </w:t>
      </w:r>
      <w:r w:rsidRPr="00DE243B">
        <w:rPr>
          <w:rFonts w:ascii="Times New Roman" w:hAnsi="Times New Roman" w:cs="Times New Roman"/>
          <w:sz w:val="28"/>
          <w:szCs w:val="28"/>
        </w:rPr>
        <w:t>подразделение Администрации, являющ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E243B">
        <w:rPr>
          <w:rFonts w:ascii="Times New Roman" w:hAnsi="Times New Roman" w:cs="Times New Roman"/>
          <w:sz w:val="28"/>
          <w:szCs w:val="28"/>
        </w:rPr>
        <w:t>ся разработчиком соответствующего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35">
        <w:rPr>
          <w:rFonts w:ascii="Times New Roman" w:hAnsi="Times New Roman" w:cs="Times New Roman"/>
          <w:sz w:val="28"/>
          <w:szCs w:val="28"/>
        </w:rPr>
        <w:t>согласно распределению функциональных обязанностей</w:t>
      </w:r>
      <w:r w:rsidRPr="00DE243B">
        <w:rPr>
          <w:rFonts w:ascii="Times New Roman" w:hAnsi="Times New Roman" w:cs="Times New Roman"/>
          <w:sz w:val="28"/>
          <w:szCs w:val="28"/>
        </w:rPr>
        <w:t>.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 xml:space="preserve">8. Разработчик проекта 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регламента, проекта изменений в регламент, проекта акта об отмене регламента </w:t>
      </w:r>
      <w:r w:rsidRPr="00DE243B">
        <w:rPr>
          <w:rFonts w:ascii="Times New Roman" w:hAnsi="Times New Roman" w:cs="Times New Roman"/>
          <w:sz w:val="28"/>
          <w:szCs w:val="28"/>
        </w:rPr>
        <w:t xml:space="preserve">обеспечивает учет замечаний и предложений, содержащихся в заключении, письме о возвращении соответствующего проекта без экспертизы и несет ответственность за полноту их учета и качество устранения несоответствий. </w:t>
      </w:r>
    </w:p>
    <w:p w:rsidR="00570FFC" w:rsidRPr="00DE243B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DE243B">
        <w:rPr>
          <w:rFonts w:ascii="Times New Roman" w:hAnsi="Times New Roman" w:cs="Times New Roman"/>
          <w:sz w:val="28"/>
          <w:szCs w:val="28"/>
        </w:rPr>
        <w:t>9. Повторное направление на экспертизу уполномоченного органа доработанных проектов,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ранее выдавалось заключение, </w:t>
      </w:r>
      <w:r w:rsidRPr="00DE243B">
        <w:rPr>
          <w:rFonts w:ascii="Times New Roman" w:hAnsi="Times New Roman" w:cs="Times New Roman"/>
          <w:sz w:val="28"/>
          <w:szCs w:val="28"/>
        </w:rPr>
        <w:t>не требуется.</w:t>
      </w:r>
      <w:r w:rsidRPr="00DE243B">
        <w:rPr>
          <w:rFonts w:ascii="Times New Roman" w:hAnsi="Times New Roman" w:cs="Times New Roman"/>
          <w:b/>
          <w:bCs/>
          <w:strike/>
          <w:sz w:val="28"/>
          <w:szCs w:val="28"/>
        </w:rPr>
        <w:t xml:space="preserve"> </w:t>
      </w:r>
    </w:p>
    <w:p w:rsidR="00570FFC" w:rsidRPr="00334BE6" w:rsidRDefault="00570FFC" w:rsidP="00570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43B">
        <w:rPr>
          <w:rFonts w:ascii="Times New Roman" w:hAnsi="Times New Roman" w:cs="Times New Roman"/>
          <w:sz w:val="28"/>
          <w:szCs w:val="28"/>
        </w:rPr>
        <w:t xml:space="preserve">10. После получения заключения по результатам экспертизы, проводимой </w:t>
      </w:r>
      <w:r>
        <w:rPr>
          <w:rFonts w:ascii="Times New Roman" w:hAnsi="Times New Roman" w:cs="Times New Roman"/>
          <w:sz w:val="28"/>
          <w:szCs w:val="28"/>
        </w:rPr>
        <w:t>отделом правовой работы</w:t>
      </w:r>
      <w:r w:rsidRPr="00DE243B">
        <w:rPr>
          <w:rFonts w:ascii="Times New Roman" w:hAnsi="Times New Roman" w:cs="Times New Roman"/>
          <w:sz w:val="28"/>
          <w:szCs w:val="28"/>
        </w:rPr>
        <w:t>, проект регламента, п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>роект изменений в регламент, проект акта об отмене</w:t>
      </w:r>
      <w:r w:rsidRPr="00DE243B">
        <w:rPr>
          <w:rFonts w:ascii="Times New Roman" w:hAnsi="Times New Roman" w:cs="Times New Roman"/>
          <w:sz w:val="28"/>
          <w:szCs w:val="28"/>
        </w:rPr>
        <w:t xml:space="preserve"> регламента подлежат экспертизе, согласованию и утверждению в соответствии с </w:t>
      </w:r>
      <w:r w:rsidRPr="00DE243B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подготовки правовых актов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W w:w="5000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2425"/>
        <w:gridCol w:w="2359"/>
      </w:tblGrid>
      <w:tr w:rsidR="00570FFC" w:rsidRPr="00DE243B" w:rsidTr="00F537C3">
        <w:tc>
          <w:tcPr>
            <w:tcW w:w="2554" w:type="pct"/>
            <w:hideMark/>
          </w:tcPr>
          <w:p w:rsidR="00570FFC" w:rsidRPr="00DE243B" w:rsidRDefault="00570FFC" w:rsidP="00F537C3">
            <w:pPr>
              <w:tabs>
                <w:tab w:val="left" w:pos="7088"/>
              </w:tabs>
              <w:suppressAutoHyphens/>
              <w:ind w:right="-634"/>
            </w:pPr>
          </w:p>
        </w:tc>
        <w:tc>
          <w:tcPr>
            <w:tcW w:w="1240" w:type="pct"/>
          </w:tcPr>
          <w:p w:rsidR="00570FFC" w:rsidRPr="00DE243B" w:rsidRDefault="00570FFC" w:rsidP="00F537C3">
            <w:pPr>
              <w:tabs>
                <w:tab w:val="left" w:pos="7088"/>
              </w:tabs>
              <w:suppressAutoHyphens/>
              <w:jc w:val="center"/>
            </w:pPr>
          </w:p>
        </w:tc>
        <w:tc>
          <w:tcPr>
            <w:tcW w:w="1206" w:type="pct"/>
          </w:tcPr>
          <w:p w:rsidR="00570FFC" w:rsidRPr="00DE243B" w:rsidRDefault="00570FFC" w:rsidP="00F537C3">
            <w:pPr>
              <w:keepNext/>
              <w:tabs>
                <w:tab w:val="left" w:pos="7088"/>
              </w:tabs>
              <w:suppressAutoHyphens/>
              <w:jc w:val="right"/>
              <w:outlineLvl w:val="0"/>
            </w:pPr>
          </w:p>
        </w:tc>
      </w:tr>
    </w:tbl>
    <w:p w:rsidR="00570FFC" w:rsidRDefault="00570FFC" w:rsidP="00570F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0FFC" w:rsidRDefault="00570FFC" w:rsidP="00570F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0FFC" w:rsidRDefault="00570FFC" w:rsidP="00570F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0FFC" w:rsidRPr="00996FF5" w:rsidRDefault="00570FFC">
      <w:pPr>
        <w:jc w:val="both"/>
      </w:pPr>
    </w:p>
    <w:sectPr w:rsidR="00570FFC" w:rsidRPr="00996FF5" w:rsidSect="00A63242">
      <w:headerReference w:type="default" r:id="rId15"/>
      <w:footerReference w:type="default" r:id="rId16"/>
      <w:footerReference w:type="first" r:id="rId17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D9" w:rsidRDefault="00CA47D9">
      <w:pPr>
        <w:spacing w:after="0" w:line="240" w:lineRule="auto"/>
      </w:pPr>
      <w:r>
        <w:separator/>
      </w:r>
    </w:p>
  </w:endnote>
  <w:endnote w:type="continuationSeparator" w:id="0">
    <w:p w:rsidR="00CA47D9" w:rsidRDefault="00CA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17" w:rsidRDefault="002A6A17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17" w:rsidRDefault="002A6A17">
    <w:pPr>
      <w:pStyle w:val="a9"/>
      <w:jc w:val="center"/>
    </w:pPr>
  </w:p>
  <w:p w:rsidR="002A6A17" w:rsidRDefault="002A6A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D9" w:rsidRDefault="00CA47D9">
      <w:pPr>
        <w:spacing w:after="0" w:line="240" w:lineRule="auto"/>
      </w:pPr>
      <w:r>
        <w:separator/>
      </w:r>
    </w:p>
  </w:footnote>
  <w:footnote w:type="continuationSeparator" w:id="0">
    <w:p w:rsidR="00CA47D9" w:rsidRDefault="00CA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119711"/>
      <w:docPartObj>
        <w:docPartGallery w:val="Page Numbers (Top of Page)"/>
        <w:docPartUnique/>
      </w:docPartObj>
    </w:sdtPr>
    <w:sdtEndPr/>
    <w:sdtContent>
      <w:p w:rsidR="00A63242" w:rsidRDefault="00A63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56">
          <w:rPr>
            <w:noProof/>
          </w:rPr>
          <w:t>34</w:t>
        </w:r>
        <w:r>
          <w:fldChar w:fldCharType="end"/>
        </w:r>
      </w:p>
    </w:sdtContent>
  </w:sdt>
  <w:p w:rsidR="00A63242" w:rsidRDefault="00A63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C72626"/>
    <w:multiLevelType w:val="multilevel"/>
    <w:tmpl w:val="2C2C08AE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291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651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  <w:color w:val="000000"/>
        <w:sz w:val="24"/>
      </w:rPr>
    </w:lvl>
  </w:abstractNum>
  <w:abstractNum w:abstractNumId="3">
    <w:nsid w:val="0A3B3086"/>
    <w:multiLevelType w:val="multilevel"/>
    <w:tmpl w:val="A85EA9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F6C73"/>
    <w:multiLevelType w:val="multilevel"/>
    <w:tmpl w:val="4AA04632"/>
    <w:lvl w:ilvl="0">
      <w:start w:val="13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F9711E"/>
    <w:multiLevelType w:val="multilevel"/>
    <w:tmpl w:val="E65E50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4"/>
      </w:rPr>
    </w:lvl>
  </w:abstractNum>
  <w:abstractNum w:abstractNumId="6">
    <w:nsid w:val="1AED2A1C"/>
    <w:multiLevelType w:val="hybridMultilevel"/>
    <w:tmpl w:val="75E07B2E"/>
    <w:lvl w:ilvl="0" w:tplc="8B9673BA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32AE5"/>
    <w:multiLevelType w:val="multilevel"/>
    <w:tmpl w:val="94B4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8">
    <w:nsid w:val="352A4C52"/>
    <w:multiLevelType w:val="multilevel"/>
    <w:tmpl w:val="24FC49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868F8"/>
    <w:multiLevelType w:val="multilevel"/>
    <w:tmpl w:val="6B6A51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053B30"/>
    <w:multiLevelType w:val="multilevel"/>
    <w:tmpl w:val="4E62737A"/>
    <w:lvl w:ilvl="0">
      <w:start w:val="11"/>
      <w:numFmt w:val="decimal"/>
      <w:lvlText w:val="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E6987"/>
    <w:multiLevelType w:val="hybridMultilevel"/>
    <w:tmpl w:val="C568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2741B"/>
    <w:multiLevelType w:val="multilevel"/>
    <w:tmpl w:val="FBFA42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D30774"/>
    <w:multiLevelType w:val="multilevel"/>
    <w:tmpl w:val="71D684E2"/>
    <w:lvl w:ilvl="0">
      <w:start w:val="21"/>
      <w:numFmt w:val="decimal"/>
      <w:lvlText w:val="4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C85C0F"/>
    <w:multiLevelType w:val="hybridMultilevel"/>
    <w:tmpl w:val="049C1D82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5">
    <w:nsid w:val="573436B6"/>
    <w:multiLevelType w:val="multilevel"/>
    <w:tmpl w:val="6CDC8DC2"/>
    <w:lvl w:ilvl="0">
      <w:start w:val="1"/>
      <w:numFmt w:val="decimal"/>
      <w:lvlText w:val="%1"/>
      <w:lvlJc w:val="left"/>
      <w:pPr>
        <w:tabs>
          <w:tab w:val="num" w:pos="1169"/>
        </w:tabs>
        <w:ind w:left="116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B7443D7"/>
    <w:multiLevelType w:val="hybridMultilevel"/>
    <w:tmpl w:val="3AEA9096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7">
    <w:nsid w:val="5D2D4F22"/>
    <w:multiLevelType w:val="multilevel"/>
    <w:tmpl w:val="DB18B7C0"/>
    <w:lvl w:ilvl="0">
      <w:start w:val="11"/>
      <w:numFmt w:val="decimal"/>
      <w:lvlText w:val="4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DB401D"/>
    <w:multiLevelType w:val="hybridMultilevel"/>
    <w:tmpl w:val="56F09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661206"/>
    <w:multiLevelType w:val="multilevel"/>
    <w:tmpl w:val="3384D300"/>
    <w:lvl w:ilvl="0">
      <w:start w:val="20"/>
      <w:numFmt w:val="decimal"/>
      <w:lvlText w:val="4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CF1F0D"/>
    <w:multiLevelType w:val="hybridMultilevel"/>
    <w:tmpl w:val="705CDF7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F0F35"/>
    <w:multiLevelType w:val="hybridMultilevel"/>
    <w:tmpl w:val="138C5400"/>
    <w:lvl w:ilvl="0" w:tplc="1C1E16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DF1FAE"/>
    <w:multiLevelType w:val="multilevel"/>
    <w:tmpl w:val="3AF42C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3">
    <w:nsid w:val="6C0F5376"/>
    <w:multiLevelType w:val="multilevel"/>
    <w:tmpl w:val="C2D05638"/>
    <w:lvl w:ilvl="0">
      <w:start w:val="21"/>
      <w:numFmt w:val="decimal"/>
      <w:lvlText w:val="4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F526B7"/>
    <w:multiLevelType w:val="multilevel"/>
    <w:tmpl w:val="FF10997A"/>
    <w:lvl w:ilvl="0">
      <w:start w:val="11"/>
      <w:numFmt w:val="decimal"/>
      <w:lvlText w:val="4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AE7801"/>
    <w:multiLevelType w:val="multilevel"/>
    <w:tmpl w:val="3DF40D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8D7DF0"/>
    <w:multiLevelType w:val="multilevel"/>
    <w:tmpl w:val="51581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7">
    <w:nsid w:val="75905BA9"/>
    <w:multiLevelType w:val="hybridMultilevel"/>
    <w:tmpl w:val="2792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C0EFC"/>
    <w:multiLevelType w:val="multilevel"/>
    <w:tmpl w:val="21B446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EC01CB"/>
    <w:multiLevelType w:val="hybridMultilevel"/>
    <w:tmpl w:val="0D7ED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8"/>
  </w:num>
  <w:num w:numId="4">
    <w:abstractNumId w:val="2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23"/>
  </w:num>
  <w:num w:numId="13">
    <w:abstractNumId w:val="24"/>
  </w:num>
  <w:num w:numId="14">
    <w:abstractNumId w:val="13"/>
  </w:num>
  <w:num w:numId="15">
    <w:abstractNumId w:val="26"/>
  </w:num>
  <w:num w:numId="16">
    <w:abstractNumId w:val="2"/>
  </w:num>
  <w:num w:numId="17">
    <w:abstractNumId w:val="5"/>
  </w:num>
  <w:num w:numId="18">
    <w:abstractNumId w:val="22"/>
  </w:num>
  <w:num w:numId="19">
    <w:abstractNumId w:val="1"/>
  </w:num>
  <w:num w:numId="20">
    <w:abstractNumId w:val="15"/>
  </w:num>
  <w:num w:numId="21">
    <w:abstractNumId w:val="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21"/>
  </w:num>
  <w:num w:numId="26">
    <w:abstractNumId w:val="29"/>
  </w:num>
  <w:num w:numId="27">
    <w:abstractNumId w:val="18"/>
  </w:num>
  <w:num w:numId="28">
    <w:abstractNumId w:val="16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5"/>
    <w:rsid w:val="00035928"/>
    <w:rsid w:val="00037BDE"/>
    <w:rsid w:val="000454BC"/>
    <w:rsid w:val="00060946"/>
    <w:rsid w:val="0006206A"/>
    <w:rsid w:val="00081D43"/>
    <w:rsid w:val="00087FA4"/>
    <w:rsid w:val="000E0109"/>
    <w:rsid w:val="000E49E9"/>
    <w:rsid w:val="00110867"/>
    <w:rsid w:val="001150E5"/>
    <w:rsid w:val="00116EBD"/>
    <w:rsid w:val="00126226"/>
    <w:rsid w:val="00126FB1"/>
    <w:rsid w:val="00147B7B"/>
    <w:rsid w:val="001619AC"/>
    <w:rsid w:val="00185BC6"/>
    <w:rsid w:val="00191297"/>
    <w:rsid w:val="001A01BF"/>
    <w:rsid w:val="001B7739"/>
    <w:rsid w:val="002320F5"/>
    <w:rsid w:val="002336E6"/>
    <w:rsid w:val="0023774C"/>
    <w:rsid w:val="002402CF"/>
    <w:rsid w:val="00261CA7"/>
    <w:rsid w:val="002A6A17"/>
    <w:rsid w:val="002B76FC"/>
    <w:rsid w:val="002D307F"/>
    <w:rsid w:val="002E1A89"/>
    <w:rsid w:val="002E3B3A"/>
    <w:rsid w:val="002F3321"/>
    <w:rsid w:val="00334BE6"/>
    <w:rsid w:val="00372CBC"/>
    <w:rsid w:val="0037499F"/>
    <w:rsid w:val="003949E4"/>
    <w:rsid w:val="00397758"/>
    <w:rsid w:val="003A0417"/>
    <w:rsid w:val="003A319A"/>
    <w:rsid w:val="003A67B3"/>
    <w:rsid w:val="003E3426"/>
    <w:rsid w:val="003F09C5"/>
    <w:rsid w:val="003F7B66"/>
    <w:rsid w:val="00433CC7"/>
    <w:rsid w:val="0044022F"/>
    <w:rsid w:val="0044150D"/>
    <w:rsid w:val="00473D59"/>
    <w:rsid w:val="0049034E"/>
    <w:rsid w:val="00490B68"/>
    <w:rsid w:val="004C68A1"/>
    <w:rsid w:val="004C6AFE"/>
    <w:rsid w:val="004E0CAC"/>
    <w:rsid w:val="004E11C7"/>
    <w:rsid w:val="004E6D1F"/>
    <w:rsid w:val="004F3875"/>
    <w:rsid w:val="00504A84"/>
    <w:rsid w:val="0052086D"/>
    <w:rsid w:val="0053239C"/>
    <w:rsid w:val="00535F42"/>
    <w:rsid w:val="00565F72"/>
    <w:rsid w:val="00570385"/>
    <w:rsid w:val="00570FFC"/>
    <w:rsid w:val="005734E3"/>
    <w:rsid w:val="005815E7"/>
    <w:rsid w:val="00582544"/>
    <w:rsid w:val="005A3A36"/>
    <w:rsid w:val="005A3C9F"/>
    <w:rsid w:val="005B3C22"/>
    <w:rsid w:val="005B6023"/>
    <w:rsid w:val="005E451F"/>
    <w:rsid w:val="00601857"/>
    <w:rsid w:val="00604211"/>
    <w:rsid w:val="006053FA"/>
    <w:rsid w:val="00606702"/>
    <w:rsid w:val="006121CD"/>
    <w:rsid w:val="00631AB1"/>
    <w:rsid w:val="00652BA3"/>
    <w:rsid w:val="00662E14"/>
    <w:rsid w:val="00670F98"/>
    <w:rsid w:val="00671466"/>
    <w:rsid w:val="00677665"/>
    <w:rsid w:val="006A01E6"/>
    <w:rsid w:val="006D1E6C"/>
    <w:rsid w:val="006D6E90"/>
    <w:rsid w:val="006E4436"/>
    <w:rsid w:val="00750E75"/>
    <w:rsid w:val="00751A35"/>
    <w:rsid w:val="00756FBC"/>
    <w:rsid w:val="007843E6"/>
    <w:rsid w:val="00786188"/>
    <w:rsid w:val="007C2E93"/>
    <w:rsid w:val="007E03E0"/>
    <w:rsid w:val="007E201C"/>
    <w:rsid w:val="007E6DE3"/>
    <w:rsid w:val="00801464"/>
    <w:rsid w:val="0082473E"/>
    <w:rsid w:val="00830735"/>
    <w:rsid w:val="008A737E"/>
    <w:rsid w:val="008F1D5B"/>
    <w:rsid w:val="00900C9F"/>
    <w:rsid w:val="00910D0C"/>
    <w:rsid w:val="0094495F"/>
    <w:rsid w:val="00946B4B"/>
    <w:rsid w:val="009543AB"/>
    <w:rsid w:val="00961298"/>
    <w:rsid w:val="0096776A"/>
    <w:rsid w:val="00970DA5"/>
    <w:rsid w:val="009719F2"/>
    <w:rsid w:val="00983F85"/>
    <w:rsid w:val="00996FF5"/>
    <w:rsid w:val="009D20B3"/>
    <w:rsid w:val="009E6311"/>
    <w:rsid w:val="00A0258E"/>
    <w:rsid w:val="00A131AC"/>
    <w:rsid w:val="00A14C50"/>
    <w:rsid w:val="00A16DBF"/>
    <w:rsid w:val="00A348CB"/>
    <w:rsid w:val="00A468E8"/>
    <w:rsid w:val="00A63242"/>
    <w:rsid w:val="00A753C4"/>
    <w:rsid w:val="00A87737"/>
    <w:rsid w:val="00AA6945"/>
    <w:rsid w:val="00AB27D4"/>
    <w:rsid w:val="00AD65BF"/>
    <w:rsid w:val="00AE65D4"/>
    <w:rsid w:val="00B25954"/>
    <w:rsid w:val="00B43B61"/>
    <w:rsid w:val="00B561B5"/>
    <w:rsid w:val="00B56E8B"/>
    <w:rsid w:val="00B632B9"/>
    <w:rsid w:val="00B6714D"/>
    <w:rsid w:val="00B755E5"/>
    <w:rsid w:val="00B82327"/>
    <w:rsid w:val="00B8278F"/>
    <w:rsid w:val="00B971D6"/>
    <w:rsid w:val="00BA68D9"/>
    <w:rsid w:val="00BC3485"/>
    <w:rsid w:val="00BD120D"/>
    <w:rsid w:val="00BF5414"/>
    <w:rsid w:val="00BF6182"/>
    <w:rsid w:val="00C2477D"/>
    <w:rsid w:val="00C45C6D"/>
    <w:rsid w:val="00C61614"/>
    <w:rsid w:val="00C6493F"/>
    <w:rsid w:val="00CA47D9"/>
    <w:rsid w:val="00CA56D7"/>
    <w:rsid w:val="00CA66B4"/>
    <w:rsid w:val="00CB6BE8"/>
    <w:rsid w:val="00D10AEB"/>
    <w:rsid w:val="00D272E3"/>
    <w:rsid w:val="00D544C8"/>
    <w:rsid w:val="00D634D0"/>
    <w:rsid w:val="00D72D0C"/>
    <w:rsid w:val="00D75978"/>
    <w:rsid w:val="00D77D12"/>
    <w:rsid w:val="00D83BAC"/>
    <w:rsid w:val="00DE21A9"/>
    <w:rsid w:val="00DE243B"/>
    <w:rsid w:val="00E01700"/>
    <w:rsid w:val="00E2219C"/>
    <w:rsid w:val="00E238FE"/>
    <w:rsid w:val="00E24AB6"/>
    <w:rsid w:val="00E37F9A"/>
    <w:rsid w:val="00E47948"/>
    <w:rsid w:val="00E62503"/>
    <w:rsid w:val="00E67773"/>
    <w:rsid w:val="00E821E2"/>
    <w:rsid w:val="00E87CC5"/>
    <w:rsid w:val="00E907B2"/>
    <w:rsid w:val="00E97EFB"/>
    <w:rsid w:val="00EB485A"/>
    <w:rsid w:val="00ED1EC7"/>
    <w:rsid w:val="00F032DE"/>
    <w:rsid w:val="00F16A80"/>
    <w:rsid w:val="00F21552"/>
    <w:rsid w:val="00F43D56"/>
    <w:rsid w:val="00F51906"/>
    <w:rsid w:val="00F624A3"/>
    <w:rsid w:val="00F66295"/>
    <w:rsid w:val="00F7551E"/>
    <w:rsid w:val="00FD0082"/>
    <w:rsid w:val="00FD27D6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3E"/>
  </w:style>
  <w:style w:type="paragraph" w:styleId="1">
    <w:name w:val="heading 1"/>
    <w:basedOn w:val="a"/>
    <w:next w:val="a"/>
    <w:link w:val="10"/>
    <w:uiPriority w:val="9"/>
    <w:qFormat/>
    <w:rsid w:val="0082473E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247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247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2473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2473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2473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2473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2473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unhideWhenUsed/>
    <w:qFormat/>
    <w:rsid w:val="0082473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3E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468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68E8"/>
    <w:pPr>
      <w:ind w:left="720"/>
      <w:contextualSpacing/>
    </w:pPr>
  </w:style>
  <w:style w:type="paragraph" w:customStyle="1" w:styleId="a6">
    <w:name w:val="Абзац списка с отступом"/>
    <w:basedOn w:val="a"/>
    <w:rsid w:val="00AB27D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473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customStyle="1" w:styleId="ConsPlusNormal">
    <w:name w:val="ConsPlusNormal"/>
    <w:rsid w:val="00B632B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632B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7">
    <w:name w:val="header"/>
    <w:basedOn w:val="a"/>
    <w:link w:val="a8"/>
    <w:uiPriority w:val="99"/>
    <w:unhideWhenUsed/>
    <w:rsid w:val="00B632B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632B9"/>
    <w:rPr>
      <w:rFonts w:ascii="Times New Roman" w:eastAsiaTheme="minorHAnsi" w:hAnsi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B632B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632B9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1"/>
    <w:rsid w:val="002402C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b"/>
    <w:rsid w:val="002402C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3F7B66"/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3F7B66"/>
    <w:pPr>
      <w:widowControl w:val="0"/>
      <w:spacing w:after="380" w:line="25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Знак1"/>
    <w:basedOn w:val="a0"/>
    <w:link w:val="ac"/>
    <w:uiPriority w:val="99"/>
    <w:rsid w:val="003F7B66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14"/>
    <w:uiPriority w:val="99"/>
    <w:rsid w:val="003F7B66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3F7B66"/>
  </w:style>
  <w:style w:type="paragraph" w:customStyle="1" w:styleId="110">
    <w:name w:val="Заголовок №11"/>
    <w:basedOn w:val="a"/>
    <w:rsid w:val="0037499F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val="uk-UA" w:eastAsia="en-US"/>
    </w:rPr>
  </w:style>
  <w:style w:type="paragraph" w:styleId="ae">
    <w:name w:val="footnote text"/>
    <w:basedOn w:val="a"/>
    <w:link w:val="af"/>
    <w:uiPriority w:val="99"/>
    <w:semiHidden/>
    <w:unhideWhenUsed/>
    <w:rsid w:val="008F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D5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D5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2473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2473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473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2473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82473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2473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rsid w:val="0082473E"/>
    <w:rPr>
      <w:rFonts w:asciiTheme="majorHAnsi" w:eastAsiaTheme="majorEastAsia" w:hAnsiTheme="majorHAnsi" w:cstheme="majorBidi"/>
      <w:i/>
      <w:iCs/>
      <w:caps/>
    </w:rPr>
  </w:style>
  <w:style w:type="character" w:styleId="af1">
    <w:name w:val="page number"/>
    <w:basedOn w:val="a0"/>
    <w:rsid w:val="00DE243B"/>
  </w:style>
  <w:style w:type="paragraph" w:styleId="af2">
    <w:name w:val="Body Text Indent"/>
    <w:basedOn w:val="a"/>
    <w:link w:val="af3"/>
    <w:rsid w:val="00DE243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DE243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f4">
    <w:name w:val="Balloon Text"/>
    <w:basedOn w:val="a"/>
    <w:link w:val="af5"/>
    <w:rsid w:val="00DE24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DE243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39"/>
    <w:rsid w:val="00DE243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DE243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E243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243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E243B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c">
    <w:name w:val="endnote text"/>
    <w:basedOn w:val="a"/>
    <w:link w:val="afd"/>
    <w:uiPriority w:val="99"/>
    <w:semiHidden/>
    <w:unhideWhenUsed/>
    <w:rsid w:val="00DE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E243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e">
    <w:name w:val="endnote reference"/>
    <w:uiPriority w:val="99"/>
    <w:semiHidden/>
    <w:unhideWhenUsed/>
    <w:rsid w:val="00DE243B"/>
    <w:rPr>
      <w:vertAlign w:val="superscript"/>
    </w:rPr>
  </w:style>
  <w:style w:type="character" w:customStyle="1" w:styleId="w">
    <w:name w:val="w"/>
    <w:basedOn w:val="a0"/>
    <w:rsid w:val="00DE243B"/>
  </w:style>
  <w:style w:type="paragraph" w:styleId="aff">
    <w:name w:val="caption"/>
    <w:basedOn w:val="a"/>
    <w:next w:val="a"/>
    <w:uiPriority w:val="35"/>
    <w:semiHidden/>
    <w:unhideWhenUsed/>
    <w:qFormat/>
    <w:rsid w:val="0082473E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ff0">
    <w:name w:val="Title"/>
    <w:basedOn w:val="a"/>
    <w:next w:val="a"/>
    <w:link w:val="aff1"/>
    <w:uiPriority w:val="10"/>
    <w:qFormat/>
    <w:rsid w:val="0082473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f1">
    <w:name w:val="Название Знак"/>
    <w:basedOn w:val="a0"/>
    <w:link w:val="aff0"/>
    <w:uiPriority w:val="10"/>
    <w:rsid w:val="0082473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f2">
    <w:name w:val="Subtitle"/>
    <w:basedOn w:val="a"/>
    <w:next w:val="a"/>
    <w:link w:val="aff3"/>
    <w:uiPriority w:val="11"/>
    <w:qFormat/>
    <w:rsid w:val="0082473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82473E"/>
    <w:rPr>
      <w:color w:val="000000" w:themeColor="text1"/>
      <w:sz w:val="24"/>
      <w:szCs w:val="24"/>
    </w:rPr>
  </w:style>
  <w:style w:type="character" w:styleId="aff4">
    <w:name w:val="Strong"/>
    <w:basedOn w:val="a0"/>
    <w:uiPriority w:val="22"/>
    <w:qFormat/>
    <w:rsid w:val="0082473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f5">
    <w:name w:val="Emphasis"/>
    <w:basedOn w:val="a0"/>
    <w:uiPriority w:val="20"/>
    <w:qFormat/>
    <w:rsid w:val="0082473E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f6">
    <w:name w:val="No Spacing"/>
    <w:uiPriority w:val="1"/>
    <w:qFormat/>
    <w:rsid w:val="008247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2473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2473E"/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82473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f8">
    <w:name w:val="Выделенная цитата Знак"/>
    <w:basedOn w:val="a0"/>
    <w:link w:val="aff7"/>
    <w:uiPriority w:val="30"/>
    <w:rsid w:val="0082473E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f9">
    <w:name w:val="Subtle Emphasis"/>
    <w:basedOn w:val="a0"/>
    <w:uiPriority w:val="19"/>
    <w:qFormat/>
    <w:rsid w:val="0082473E"/>
    <w:rPr>
      <w:i/>
      <w:iCs/>
      <w:color w:val="auto"/>
    </w:rPr>
  </w:style>
  <w:style w:type="character" w:styleId="affa">
    <w:name w:val="Intense Emphasis"/>
    <w:basedOn w:val="a0"/>
    <w:uiPriority w:val="21"/>
    <w:qFormat/>
    <w:rsid w:val="0082473E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fb">
    <w:name w:val="Subtle Reference"/>
    <w:basedOn w:val="a0"/>
    <w:uiPriority w:val="31"/>
    <w:qFormat/>
    <w:rsid w:val="0082473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fc">
    <w:name w:val="Intense Reference"/>
    <w:basedOn w:val="a0"/>
    <w:uiPriority w:val="32"/>
    <w:qFormat/>
    <w:rsid w:val="0082473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fd">
    <w:name w:val="Book Title"/>
    <w:basedOn w:val="a0"/>
    <w:uiPriority w:val="33"/>
    <w:qFormat/>
    <w:rsid w:val="0082473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fe">
    <w:name w:val="TOC Heading"/>
    <w:basedOn w:val="1"/>
    <w:next w:val="a"/>
    <w:uiPriority w:val="39"/>
    <w:semiHidden/>
    <w:unhideWhenUsed/>
    <w:qFormat/>
    <w:rsid w:val="008247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3E"/>
  </w:style>
  <w:style w:type="paragraph" w:styleId="1">
    <w:name w:val="heading 1"/>
    <w:basedOn w:val="a"/>
    <w:next w:val="a"/>
    <w:link w:val="10"/>
    <w:uiPriority w:val="9"/>
    <w:qFormat/>
    <w:rsid w:val="0082473E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247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247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2473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2473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2473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2473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2473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unhideWhenUsed/>
    <w:qFormat/>
    <w:rsid w:val="0082473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3E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468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68E8"/>
    <w:pPr>
      <w:ind w:left="720"/>
      <w:contextualSpacing/>
    </w:pPr>
  </w:style>
  <w:style w:type="paragraph" w:customStyle="1" w:styleId="a6">
    <w:name w:val="Абзац списка с отступом"/>
    <w:basedOn w:val="a"/>
    <w:rsid w:val="00AB27D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473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customStyle="1" w:styleId="ConsPlusNormal">
    <w:name w:val="ConsPlusNormal"/>
    <w:rsid w:val="00B632B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632B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7">
    <w:name w:val="header"/>
    <w:basedOn w:val="a"/>
    <w:link w:val="a8"/>
    <w:uiPriority w:val="99"/>
    <w:unhideWhenUsed/>
    <w:rsid w:val="00B632B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632B9"/>
    <w:rPr>
      <w:rFonts w:ascii="Times New Roman" w:eastAsiaTheme="minorHAnsi" w:hAnsi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B632B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632B9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1"/>
    <w:rsid w:val="002402C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b"/>
    <w:rsid w:val="002402C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3F7B66"/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3F7B66"/>
    <w:pPr>
      <w:widowControl w:val="0"/>
      <w:spacing w:after="380" w:line="25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Знак1"/>
    <w:basedOn w:val="a0"/>
    <w:link w:val="ac"/>
    <w:uiPriority w:val="99"/>
    <w:rsid w:val="003F7B66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14"/>
    <w:uiPriority w:val="99"/>
    <w:rsid w:val="003F7B66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3F7B66"/>
  </w:style>
  <w:style w:type="paragraph" w:customStyle="1" w:styleId="110">
    <w:name w:val="Заголовок №11"/>
    <w:basedOn w:val="a"/>
    <w:rsid w:val="0037499F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val="uk-UA" w:eastAsia="en-US"/>
    </w:rPr>
  </w:style>
  <w:style w:type="paragraph" w:styleId="ae">
    <w:name w:val="footnote text"/>
    <w:basedOn w:val="a"/>
    <w:link w:val="af"/>
    <w:uiPriority w:val="99"/>
    <w:semiHidden/>
    <w:unhideWhenUsed/>
    <w:rsid w:val="008F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D5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D5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2473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2473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473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2473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82473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2473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rsid w:val="0082473E"/>
    <w:rPr>
      <w:rFonts w:asciiTheme="majorHAnsi" w:eastAsiaTheme="majorEastAsia" w:hAnsiTheme="majorHAnsi" w:cstheme="majorBidi"/>
      <w:i/>
      <w:iCs/>
      <w:caps/>
    </w:rPr>
  </w:style>
  <w:style w:type="character" w:styleId="af1">
    <w:name w:val="page number"/>
    <w:basedOn w:val="a0"/>
    <w:rsid w:val="00DE243B"/>
  </w:style>
  <w:style w:type="paragraph" w:styleId="af2">
    <w:name w:val="Body Text Indent"/>
    <w:basedOn w:val="a"/>
    <w:link w:val="af3"/>
    <w:rsid w:val="00DE243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DE243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f4">
    <w:name w:val="Balloon Text"/>
    <w:basedOn w:val="a"/>
    <w:link w:val="af5"/>
    <w:rsid w:val="00DE24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DE243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39"/>
    <w:rsid w:val="00DE243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DE243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E243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243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E243B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c">
    <w:name w:val="endnote text"/>
    <w:basedOn w:val="a"/>
    <w:link w:val="afd"/>
    <w:uiPriority w:val="99"/>
    <w:semiHidden/>
    <w:unhideWhenUsed/>
    <w:rsid w:val="00DE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E243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e">
    <w:name w:val="endnote reference"/>
    <w:uiPriority w:val="99"/>
    <w:semiHidden/>
    <w:unhideWhenUsed/>
    <w:rsid w:val="00DE243B"/>
    <w:rPr>
      <w:vertAlign w:val="superscript"/>
    </w:rPr>
  </w:style>
  <w:style w:type="character" w:customStyle="1" w:styleId="w">
    <w:name w:val="w"/>
    <w:basedOn w:val="a0"/>
    <w:rsid w:val="00DE243B"/>
  </w:style>
  <w:style w:type="paragraph" w:styleId="aff">
    <w:name w:val="caption"/>
    <w:basedOn w:val="a"/>
    <w:next w:val="a"/>
    <w:uiPriority w:val="35"/>
    <w:semiHidden/>
    <w:unhideWhenUsed/>
    <w:qFormat/>
    <w:rsid w:val="0082473E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ff0">
    <w:name w:val="Title"/>
    <w:basedOn w:val="a"/>
    <w:next w:val="a"/>
    <w:link w:val="aff1"/>
    <w:uiPriority w:val="10"/>
    <w:qFormat/>
    <w:rsid w:val="0082473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f1">
    <w:name w:val="Название Знак"/>
    <w:basedOn w:val="a0"/>
    <w:link w:val="aff0"/>
    <w:uiPriority w:val="10"/>
    <w:rsid w:val="0082473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f2">
    <w:name w:val="Subtitle"/>
    <w:basedOn w:val="a"/>
    <w:next w:val="a"/>
    <w:link w:val="aff3"/>
    <w:uiPriority w:val="11"/>
    <w:qFormat/>
    <w:rsid w:val="0082473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82473E"/>
    <w:rPr>
      <w:color w:val="000000" w:themeColor="text1"/>
      <w:sz w:val="24"/>
      <w:szCs w:val="24"/>
    </w:rPr>
  </w:style>
  <w:style w:type="character" w:styleId="aff4">
    <w:name w:val="Strong"/>
    <w:basedOn w:val="a0"/>
    <w:uiPriority w:val="22"/>
    <w:qFormat/>
    <w:rsid w:val="0082473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f5">
    <w:name w:val="Emphasis"/>
    <w:basedOn w:val="a0"/>
    <w:uiPriority w:val="20"/>
    <w:qFormat/>
    <w:rsid w:val="0082473E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f6">
    <w:name w:val="No Spacing"/>
    <w:uiPriority w:val="1"/>
    <w:qFormat/>
    <w:rsid w:val="008247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2473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2473E"/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82473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f8">
    <w:name w:val="Выделенная цитата Знак"/>
    <w:basedOn w:val="a0"/>
    <w:link w:val="aff7"/>
    <w:uiPriority w:val="30"/>
    <w:rsid w:val="0082473E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f9">
    <w:name w:val="Subtle Emphasis"/>
    <w:basedOn w:val="a0"/>
    <w:uiPriority w:val="19"/>
    <w:qFormat/>
    <w:rsid w:val="0082473E"/>
    <w:rPr>
      <w:i/>
      <w:iCs/>
      <w:color w:val="auto"/>
    </w:rPr>
  </w:style>
  <w:style w:type="character" w:styleId="affa">
    <w:name w:val="Intense Emphasis"/>
    <w:basedOn w:val="a0"/>
    <w:uiPriority w:val="21"/>
    <w:qFormat/>
    <w:rsid w:val="0082473E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fb">
    <w:name w:val="Subtle Reference"/>
    <w:basedOn w:val="a0"/>
    <w:uiPriority w:val="31"/>
    <w:qFormat/>
    <w:rsid w:val="0082473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fc">
    <w:name w:val="Intense Reference"/>
    <w:basedOn w:val="a0"/>
    <w:uiPriority w:val="32"/>
    <w:qFormat/>
    <w:rsid w:val="0082473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fd">
    <w:name w:val="Book Title"/>
    <w:basedOn w:val="a0"/>
    <w:uiPriority w:val="33"/>
    <w:qFormat/>
    <w:rsid w:val="0082473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fe">
    <w:name w:val="TOC Heading"/>
    <w:basedOn w:val="1"/>
    <w:next w:val="a"/>
    <w:uiPriority w:val="39"/>
    <w:semiHidden/>
    <w:unhideWhenUsed/>
    <w:qFormat/>
    <w:rsid w:val="008247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B4025F0D5F87D3C987902A740E90FA15BB7E717C789998C0A25CD6B982F9D8F3BCF610F84157A9169AC4C22244178D6590498988T7t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B4025F0D5F87D3C987902A740E90FA14B27B7670719998C0A25CD6B982F9D8F3BCF617F14254FC41D5C59E6714048D61904A8897726F36T6t2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3C2886000D28163CB9759C1148F10062B8E8B1B60E850A8D4475E60EE0C096AE15F4FEn020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3C2886000D28163CB9759C1148F10062B8E8B1B60E850A8D4475E60EE0C096AE15F4FB03212E11nC2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C6827AEA58F8472984D7E435A29B013ABA931174977CF8CCBF0DB756248E8CA9E855B0d8PCO" TargetMode="External"/><Relationship Id="rId14" Type="http://schemas.openxmlformats.org/officeDocument/2006/relationships/hyperlink" Target="consultantplus://offline/ref=ABC6827AEA58F8472984D7E435A29B013ABA931174977CF8CCBF0DB756d2P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1B41-4FD4-491C-8988-7851D763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13408</Words>
  <Characters>76429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Vlasenko</dc:creator>
  <cp:keywords/>
  <dc:description/>
  <cp:lastModifiedBy>Пользователь Windows</cp:lastModifiedBy>
  <cp:revision>6</cp:revision>
  <cp:lastPrinted>2024-03-18T15:41:00Z</cp:lastPrinted>
  <dcterms:created xsi:type="dcterms:W3CDTF">2024-03-18T15:22:00Z</dcterms:created>
  <dcterms:modified xsi:type="dcterms:W3CDTF">2024-03-21T11:13:00Z</dcterms:modified>
</cp:coreProperties>
</file>